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22" w:rsidRPr="005B63B8" w:rsidRDefault="00110B22" w:rsidP="005B63B8">
      <w:pPr>
        <w:pStyle w:val="Heading1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</w:t>
      </w:r>
    </w:p>
    <w:p w:rsidR="00110B22" w:rsidRDefault="00110B22" w:rsidP="00C30A4B">
      <w:pPr>
        <w:pStyle w:val="Heading1"/>
        <w:jc w:val="center"/>
        <w:rPr>
          <w:b/>
          <w:i/>
        </w:rPr>
      </w:pPr>
      <w:r>
        <w:rPr>
          <w:b/>
          <w:i/>
        </w:rPr>
        <w:t>U C H W A Ł A  Nr XXI/245 /09</w:t>
      </w:r>
    </w:p>
    <w:p w:rsidR="00110B22" w:rsidRDefault="00110B22" w:rsidP="00C30A4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Rady Gminy  Kołbaskowo</w:t>
      </w:r>
    </w:p>
    <w:p w:rsidR="00110B22" w:rsidRDefault="00110B22" w:rsidP="00C30A4B">
      <w:pPr>
        <w:jc w:val="center"/>
        <w:rPr>
          <w:sz w:val="28"/>
        </w:rPr>
      </w:pPr>
      <w:r>
        <w:rPr>
          <w:b/>
          <w:i/>
          <w:sz w:val="28"/>
        </w:rPr>
        <w:t>z dnia  2 lutego  2009  r.</w:t>
      </w:r>
    </w:p>
    <w:p w:rsidR="00110B22" w:rsidRDefault="00110B22">
      <w:pPr>
        <w:rPr>
          <w:i/>
          <w:sz w:val="28"/>
        </w:rPr>
      </w:pPr>
      <w:r>
        <w:rPr>
          <w:i/>
          <w:sz w:val="28"/>
        </w:rPr>
        <w:t xml:space="preserve">                                          </w:t>
      </w:r>
    </w:p>
    <w:p w:rsidR="00110B22" w:rsidRDefault="00110B22">
      <w:pPr>
        <w:pStyle w:val="BodyText"/>
        <w:rPr>
          <w:i/>
        </w:rPr>
      </w:pPr>
      <w:r>
        <w:rPr>
          <w:b w:val="0"/>
        </w:rPr>
        <w:t xml:space="preserve">w sprawie zmiany </w:t>
      </w:r>
      <w:r>
        <w:rPr>
          <w:i/>
        </w:rPr>
        <w:t xml:space="preserve">uchwały Nr XX/230 /08  Rady Gminy Kołbaskowo </w:t>
      </w:r>
    </w:p>
    <w:p w:rsidR="00110B22" w:rsidRDefault="00110B22">
      <w:pPr>
        <w:pStyle w:val="BodyText"/>
        <w:rPr>
          <w:i/>
        </w:rPr>
      </w:pPr>
      <w:r>
        <w:rPr>
          <w:i/>
        </w:rPr>
        <w:t xml:space="preserve">                             z dnia 29 grudnia 2008 r. </w:t>
      </w:r>
    </w:p>
    <w:p w:rsidR="00110B22" w:rsidRDefault="00110B22">
      <w:pPr>
        <w:rPr>
          <w:sz w:val="28"/>
        </w:rPr>
      </w:pPr>
      <w:r>
        <w:rPr>
          <w:b/>
          <w:i/>
          <w:sz w:val="28"/>
        </w:rPr>
        <w:t xml:space="preserve">                   </w:t>
      </w:r>
    </w:p>
    <w:p w:rsidR="00110B22" w:rsidRDefault="00110B22">
      <w:pPr>
        <w:pStyle w:val="BodyText2"/>
        <w:jc w:val="both"/>
        <w:rPr>
          <w:b/>
          <w:bCs/>
        </w:rPr>
      </w:pPr>
      <w:r>
        <w:t>Na podstawie art.18 ust.2 pkt 4 ustawy z dnia 8 marca 1990 r o samorządzie gminnym /tekst jednolity Dz. U. z 2001 r. Nr 142, poz.1591 z późniejszymi zmianami ) - Rada Gminy Kołbaskowo uchwala co następuje :</w:t>
      </w:r>
    </w:p>
    <w:p w:rsidR="00110B22" w:rsidRDefault="00110B22">
      <w:pPr>
        <w:rPr>
          <w:sz w:val="28"/>
        </w:rPr>
      </w:pPr>
      <w:r>
        <w:rPr>
          <w:sz w:val="28"/>
        </w:rPr>
        <w:t xml:space="preserve"> </w:t>
      </w:r>
    </w:p>
    <w:p w:rsidR="00110B22" w:rsidRDefault="00110B22">
      <w:pPr>
        <w:rPr>
          <w:sz w:val="28"/>
        </w:rPr>
      </w:pPr>
      <w:r>
        <w:rPr>
          <w:sz w:val="28"/>
        </w:rPr>
        <w:t>§ 1.</w:t>
      </w:r>
    </w:p>
    <w:p w:rsidR="00110B22" w:rsidRDefault="00110B22" w:rsidP="000426FD">
      <w:pPr>
        <w:rPr>
          <w:sz w:val="28"/>
        </w:rPr>
      </w:pPr>
      <w:r>
        <w:rPr>
          <w:sz w:val="28"/>
        </w:rPr>
        <w:t xml:space="preserve">W wydatkach na wieloletnie programy inwestycyjne Gminy Kołbaskowo realizowane w </w:t>
      </w:r>
      <w:r>
        <w:t xml:space="preserve"> </w:t>
      </w:r>
      <w:r w:rsidRPr="000426FD">
        <w:rPr>
          <w:sz w:val="28"/>
          <w:szCs w:val="28"/>
        </w:rPr>
        <w:t>latach 2009-2011</w:t>
      </w:r>
      <w:r>
        <w:t xml:space="preserve"> </w:t>
      </w:r>
      <w:r>
        <w:rPr>
          <w:sz w:val="28"/>
        </w:rPr>
        <w:t>stanowiącym załącznik Nr 4</w:t>
      </w:r>
      <w:r w:rsidRPr="000426FD">
        <w:rPr>
          <w:sz w:val="28"/>
        </w:rPr>
        <w:t xml:space="preserve"> </w:t>
      </w:r>
      <w:r>
        <w:rPr>
          <w:sz w:val="28"/>
        </w:rPr>
        <w:t>do uchwały Nr XX/230/08 Rady Gminy Kołbaskowo z dnia 29 grudnia 2008 r. w sprawie uchwalenia budżetu Gminy Kołbaskowo na 2009 r. skreśla się dotychczasową treść, który otrzymuje brzmienie stanowiące załącznik Nr 1 do niniejszej uchwały.</w:t>
      </w:r>
    </w:p>
    <w:p w:rsidR="00110B22" w:rsidRDefault="00110B22" w:rsidP="00F71480">
      <w:pPr>
        <w:rPr>
          <w:sz w:val="28"/>
        </w:rPr>
      </w:pPr>
    </w:p>
    <w:p w:rsidR="00110B22" w:rsidRDefault="00110B22" w:rsidP="00F71480">
      <w:pPr>
        <w:rPr>
          <w:sz w:val="28"/>
        </w:rPr>
      </w:pPr>
      <w:r>
        <w:rPr>
          <w:sz w:val="28"/>
        </w:rPr>
        <w:t>§ 2.</w:t>
      </w:r>
    </w:p>
    <w:p w:rsidR="00110B22" w:rsidRDefault="00110B22" w:rsidP="000426FD">
      <w:pPr>
        <w:pStyle w:val="Heading1"/>
      </w:pPr>
      <w:r>
        <w:t>W wydatkach na projekty planowane do realizacji w ramach poszczególnych programów operacyjnych w latach 2009 i kolejnych</w:t>
      </w:r>
      <w:r w:rsidRPr="000426FD">
        <w:t xml:space="preserve"> </w:t>
      </w:r>
      <w:r>
        <w:t>stanowiącym załącznik Nr 4</w:t>
      </w:r>
      <w:r w:rsidRPr="000426FD">
        <w:t xml:space="preserve"> </w:t>
      </w:r>
      <w:r>
        <w:t>do uchwały Nr XX/230/08 Rady Gminy Kołbaskowo z dnia 29 grudnia 2008 r. w sprawie uchwalenia budżetu Gminy Kołbaskowo na 2009 r. skreśla się dotychczasową treść, który otrzymuje brzmienie stanowiące załącznik Nr 2 do niniejszej uchwały.</w:t>
      </w:r>
    </w:p>
    <w:p w:rsidR="00110B22" w:rsidRDefault="00110B22" w:rsidP="00F71480">
      <w:pPr>
        <w:rPr>
          <w:sz w:val="28"/>
        </w:rPr>
      </w:pPr>
    </w:p>
    <w:p w:rsidR="00110B22" w:rsidRDefault="00110B22" w:rsidP="00F71480">
      <w:pPr>
        <w:rPr>
          <w:sz w:val="28"/>
        </w:rPr>
      </w:pPr>
      <w:r>
        <w:rPr>
          <w:sz w:val="28"/>
        </w:rPr>
        <w:t>§ 3.</w:t>
      </w:r>
    </w:p>
    <w:p w:rsidR="00110B22" w:rsidRDefault="00110B22" w:rsidP="00F71480">
      <w:pPr>
        <w:rPr>
          <w:sz w:val="28"/>
        </w:rPr>
      </w:pPr>
      <w:r>
        <w:rPr>
          <w:sz w:val="28"/>
        </w:rPr>
        <w:t>W przychodach i wydatkach Gminnego Funduszu Ochrony Środowiska i Gospodarki Wodnej stanowiącym załącznik Nr 7  do uchwały Nr XX/230/08 Rady Gminy Kołbaskowo z dnia 29 grudnia 2008 r. w sprawie uchwalenia budżetu Gminy Kołbaskowo na 2009 r. skreśla się dotychczasową treść, który otrzymuje brzmienie stanowiące załącznik Nr 3 do niniejszej uchwały.</w:t>
      </w:r>
    </w:p>
    <w:p w:rsidR="00110B22" w:rsidRDefault="00110B22">
      <w:pPr>
        <w:rPr>
          <w:sz w:val="28"/>
        </w:rPr>
      </w:pPr>
    </w:p>
    <w:p w:rsidR="00110B22" w:rsidRDefault="00110B22">
      <w:pPr>
        <w:rPr>
          <w:sz w:val="28"/>
        </w:rPr>
      </w:pPr>
      <w:r>
        <w:rPr>
          <w:sz w:val="28"/>
        </w:rPr>
        <w:t>§ 4.</w:t>
      </w:r>
    </w:p>
    <w:p w:rsidR="00110B22" w:rsidRDefault="00110B22">
      <w:pPr>
        <w:jc w:val="both"/>
        <w:rPr>
          <w:sz w:val="28"/>
        </w:rPr>
      </w:pPr>
      <w:r>
        <w:rPr>
          <w:sz w:val="28"/>
        </w:rPr>
        <w:t>Wykonanie uchwały powierza się Wójtowi Gminy.</w:t>
      </w:r>
    </w:p>
    <w:p w:rsidR="00110B22" w:rsidRDefault="00110B22">
      <w:pPr>
        <w:rPr>
          <w:sz w:val="28"/>
        </w:rPr>
      </w:pPr>
    </w:p>
    <w:p w:rsidR="00110B22" w:rsidRDefault="00110B22">
      <w:pPr>
        <w:rPr>
          <w:sz w:val="28"/>
        </w:rPr>
      </w:pPr>
      <w:r>
        <w:rPr>
          <w:sz w:val="28"/>
        </w:rPr>
        <w:t>§ 5.</w:t>
      </w:r>
    </w:p>
    <w:p w:rsidR="00110B22" w:rsidRDefault="00110B22">
      <w:pPr>
        <w:jc w:val="both"/>
        <w:rPr>
          <w:sz w:val="28"/>
        </w:rPr>
      </w:pPr>
      <w:r>
        <w:rPr>
          <w:sz w:val="28"/>
        </w:rPr>
        <w:t xml:space="preserve">Uchwała wchodzi w życie z dniem podjęcia. </w:t>
      </w:r>
    </w:p>
    <w:p w:rsidR="00110B22" w:rsidRDefault="00110B22">
      <w:pPr>
        <w:rPr>
          <w:sz w:val="28"/>
        </w:rPr>
      </w:pPr>
      <w:r>
        <w:rPr>
          <w:sz w:val="28"/>
        </w:rPr>
        <w:t xml:space="preserve">                                                                          Przewodniczący Rady Gminy</w:t>
      </w:r>
    </w:p>
    <w:p w:rsidR="00110B22" w:rsidRDefault="00110B2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Edward Sroka</w:t>
      </w:r>
    </w:p>
    <w:p w:rsidR="00110B22" w:rsidRDefault="00110B22">
      <w:pPr>
        <w:rPr>
          <w:sz w:val="28"/>
        </w:rPr>
      </w:pPr>
    </w:p>
    <w:p w:rsidR="00110B22" w:rsidRDefault="00110B22"/>
    <w:sectPr w:rsidR="00110B22" w:rsidSect="00E017D3">
      <w:pgSz w:w="11906" w:h="16838" w:code="9"/>
      <w:pgMar w:top="1134" w:right="1418" w:bottom="1418" w:left="1418" w:header="709" w:footer="709" w:gutter="0"/>
      <w:paperSrc w:first="15" w:other="15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6807"/>
    <w:multiLevelType w:val="singleLevel"/>
    <w:tmpl w:val="2B48D7CC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7207C3"/>
    <w:multiLevelType w:val="hybridMultilevel"/>
    <w:tmpl w:val="E744D698"/>
    <w:lvl w:ilvl="0" w:tplc="02EA1DE2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0EC"/>
    <w:rsid w:val="000426FD"/>
    <w:rsid w:val="00055C2A"/>
    <w:rsid w:val="0007413D"/>
    <w:rsid w:val="001054CB"/>
    <w:rsid w:val="00110B22"/>
    <w:rsid w:val="002C0D6E"/>
    <w:rsid w:val="003615F1"/>
    <w:rsid w:val="003C119B"/>
    <w:rsid w:val="0041174D"/>
    <w:rsid w:val="004810EC"/>
    <w:rsid w:val="0052241A"/>
    <w:rsid w:val="005B63B8"/>
    <w:rsid w:val="00615227"/>
    <w:rsid w:val="0071009F"/>
    <w:rsid w:val="008043D0"/>
    <w:rsid w:val="008C333A"/>
    <w:rsid w:val="00967B60"/>
    <w:rsid w:val="0098193A"/>
    <w:rsid w:val="009F7208"/>
    <w:rsid w:val="00A50CBE"/>
    <w:rsid w:val="00A5794A"/>
    <w:rsid w:val="00A72A8D"/>
    <w:rsid w:val="00A74245"/>
    <w:rsid w:val="00A940E2"/>
    <w:rsid w:val="00BF475A"/>
    <w:rsid w:val="00C30A4B"/>
    <w:rsid w:val="00C62AF1"/>
    <w:rsid w:val="00C733AB"/>
    <w:rsid w:val="00CF5BF6"/>
    <w:rsid w:val="00CF77AB"/>
    <w:rsid w:val="00D650B1"/>
    <w:rsid w:val="00E017D3"/>
    <w:rsid w:val="00E80F9C"/>
    <w:rsid w:val="00E853A7"/>
    <w:rsid w:val="00F13919"/>
    <w:rsid w:val="00F33864"/>
    <w:rsid w:val="00F64A62"/>
    <w:rsid w:val="00F7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AB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33AB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3E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C733AB"/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3E8"/>
    <w:rPr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rsid w:val="00C733AB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43E8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284</Words>
  <Characters>1707</Characters>
  <Application>Microsoft Office Outlook</Application>
  <DocSecurity>0</DocSecurity>
  <Lines>0</Lines>
  <Paragraphs>0</Paragraphs>
  <ScaleCrop>false</ScaleCrop>
  <Company>OEM Preinstall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 </dc:title>
  <dc:subject/>
  <dc:creator>Unregistered</dc:creator>
  <cp:keywords/>
  <dc:description/>
  <cp:lastModifiedBy>Anielka</cp:lastModifiedBy>
  <cp:revision>15</cp:revision>
  <cp:lastPrinted>2009-02-02T14:56:00Z</cp:lastPrinted>
  <dcterms:created xsi:type="dcterms:W3CDTF">2009-01-26T07:23:00Z</dcterms:created>
  <dcterms:modified xsi:type="dcterms:W3CDTF">2009-02-05T07:57:00Z</dcterms:modified>
</cp:coreProperties>
</file>