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67" w:rsidRDefault="007B51CB">
      <w:pPr>
        <w:pStyle w:val="Nagwek1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I N F O R M A C J A  </w:t>
      </w:r>
    </w:p>
    <w:p w:rsidR="009F6367" w:rsidRDefault="007B51CB">
      <w:pPr>
        <w:jc w:val="both"/>
        <w:rPr>
          <w:sz w:val="28"/>
        </w:rPr>
      </w:pPr>
      <w:r>
        <w:rPr>
          <w:b/>
          <w:i/>
          <w:sz w:val="28"/>
        </w:rPr>
        <w:t xml:space="preserve">        z realizacji  budżetu gminy Kołbaskowo za I</w:t>
      </w:r>
      <w:r w:rsidR="00A6388F">
        <w:rPr>
          <w:b/>
          <w:i/>
          <w:sz w:val="28"/>
        </w:rPr>
        <w:t>I</w:t>
      </w:r>
      <w:r>
        <w:rPr>
          <w:b/>
          <w:i/>
          <w:sz w:val="28"/>
        </w:rPr>
        <w:t xml:space="preserve"> kwarta</w:t>
      </w:r>
      <w:r w:rsidR="005003B8">
        <w:rPr>
          <w:b/>
          <w:i/>
          <w:sz w:val="28"/>
        </w:rPr>
        <w:t>ł 201</w:t>
      </w:r>
      <w:r w:rsidR="00A16EBA">
        <w:rPr>
          <w:b/>
          <w:i/>
          <w:sz w:val="28"/>
        </w:rPr>
        <w:t>1</w:t>
      </w:r>
      <w:r>
        <w:rPr>
          <w:b/>
          <w:i/>
          <w:sz w:val="28"/>
        </w:rPr>
        <w:t xml:space="preserve"> r.</w:t>
      </w:r>
    </w:p>
    <w:p w:rsidR="009F6367" w:rsidRDefault="009F6367">
      <w:pPr>
        <w:jc w:val="both"/>
        <w:rPr>
          <w:sz w:val="28"/>
        </w:rPr>
      </w:pPr>
    </w:p>
    <w:p w:rsidR="009F6367" w:rsidRDefault="007E117E">
      <w:pPr>
        <w:jc w:val="both"/>
        <w:rPr>
          <w:b/>
          <w:sz w:val="28"/>
        </w:rPr>
      </w:pPr>
      <w:r>
        <w:rPr>
          <w:sz w:val="28"/>
        </w:rPr>
        <w:t>Budżet gminy Kołbaskowo na 2011</w:t>
      </w:r>
      <w:r w:rsidR="007B51CB">
        <w:rPr>
          <w:sz w:val="28"/>
        </w:rPr>
        <w:t xml:space="preserve"> rok zaplanowany został po stronie dochodów w wysokości </w:t>
      </w:r>
      <w:r w:rsidR="00C1483F">
        <w:rPr>
          <w:b/>
          <w:bCs/>
          <w:sz w:val="28"/>
        </w:rPr>
        <w:t>43.958.271</w:t>
      </w:r>
      <w:r w:rsidR="007B51CB">
        <w:rPr>
          <w:sz w:val="28"/>
        </w:rPr>
        <w:t xml:space="preserve"> </w:t>
      </w:r>
      <w:r w:rsidR="007B51CB">
        <w:rPr>
          <w:b/>
          <w:sz w:val="28"/>
        </w:rPr>
        <w:t>zł</w:t>
      </w:r>
      <w:r w:rsidR="007B51CB">
        <w:rPr>
          <w:sz w:val="28"/>
        </w:rPr>
        <w:t xml:space="preserve"> a po stronie wydatków </w:t>
      </w:r>
      <w:r w:rsidR="00C1483F">
        <w:rPr>
          <w:b/>
          <w:bCs/>
          <w:sz w:val="28"/>
        </w:rPr>
        <w:t>52.821.349</w:t>
      </w:r>
      <w:r w:rsidR="00D3010C">
        <w:rPr>
          <w:b/>
          <w:bCs/>
          <w:sz w:val="28"/>
        </w:rPr>
        <w:t xml:space="preserve"> </w:t>
      </w:r>
      <w:r w:rsidR="007B51CB">
        <w:rPr>
          <w:b/>
          <w:bCs/>
          <w:sz w:val="28"/>
        </w:rPr>
        <w:t>zł</w:t>
      </w:r>
      <w:r w:rsidR="007B51CB">
        <w:rPr>
          <w:b/>
          <w:sz w:val="28"/>
        </w:rPr>
        <w:t>.</w:t>
      </w:r>
    </w:p>
    <w:p w:rsidR="009F6367" w:rsidRDefault="00C8228D">
      <w:pPr>
        <w:jc w:val="both"/>
        <w:rPr>
          <w:sz w:val="28"/>
        </w:rPr>
      </w:pPr>
      <w:r>
        <w:rPr>
          <w:sz w:val="28"/>
        </w:rPr>
        <w:t>W wyniku wprowadzonych zmian</w:t>
      </w:r>
      <w:r w:rsidR="007B51CB">
        <w:rPr>
          <w:sz w:val="28"/>
        </w:rPr>
        <w:t xml:space="preserve"> </w:t>
      </w:r>
      <w:r>
        <w:rPr>
          <w:sz w:val="28"/>
        </w:rPr>
        <w:t>(</w:t>
      </w:r>
      <w:r w:rsidR="007B51CB">
        <w:rPr>
          <w:sz w:val="28"/>
        </w:rPr>
        <w:t xml:space="preserve">zwiększenia </w:t>
      </w:r>
      <w:r>
        <w:rPr>
          <w:sz w:val="28"/>
        </w:rPr>
        <w:t xml:space="preserve">i zmniejszenia </w:t>
      </w:r>
      <w:r w:rsidR="007B51CB">
        <w:rPr>
          <w:sz w:val="28"/>
        </w:rPr>
        <w:t>dotacji celowych dla gminy na zadania w</w:t>
      </w:r>
      <w:r w:rsidR="005003B8">
        <w:rPr>
          <w:sz w:val="28"/>
        </w:rPr>
        <w:t>łasne i zadania zlecone, zmniejsz</w:t>
      </w:r>
      <w:r w:rsidR="007B51CB">
        <w:rPr>
          <w:sz w:val="28"/>
        </w:rPr>
        <w:t>enia</w:t>
      </w:r>
      <w:r>
        <w:rPr>
          <w:sz w:val="28"/>
        </w:rPr>
        <w:t xml:space="preserve"> </w:t>
      </w:r>
      <w:r w:rsidR="005003B8">
        <w:rPr>
          <w:sz w:val="28"/>
        </w:rPr>
        <w:t>subwencji ,zwiększenia</w:t>
      </w:r>
      <w:r>
        <w:rPr>
          <w:sz w:val="28"/>
        </w:rPr>
        <w:t xml:space="preserve"> </w:t>
      </w:r>
      <w:r w:rsidR="007B51CB">
        <w:rPr>
          <w:sz w:val="28"/>
        </w:rPr>
        <w:t>dochodów wł</w:t>
      </w:r>
      <w:r>
        <w:rPr>
          <w:sz w:val="28"/>
        </w:rPr>
        <w:t>asnych gminy) dochod</w:t>
      </w:r>
      <w:r w:rsidR="00E92C28">
        <w:rPr>
          <w:sz w:val="28"/>
        </w:rPr>
        <w:t xml:space="preserve">y wzrosły o 348.947,05 </w:t>
      </w:r>
      <w:r>
        <w:rPr>
          <w:sz w:val="28"/>
        </w:rPr>
        <w:t xml:space="preserve">zł i </w:t>
      </w:r>
      <w:r w:rsidR="005003B8">
        <w:rPr>
          <w:sz w:val="28"/>
        </w:rPr>
        <w:t>na koniec I</w:t>
      </w:r>
      <w:r w:rsidR="00E92C28">
        <w:rPr>
          <w:sz w:val="28"/>
        </w:rPr>
        <w:t>I</w:t>
      </w:r>
      <w:r w:rsidR="005003B8">
        <w:rPr>
          <w:sz w:val="28"/>
        </w:rPr>
        <w:t xml:space="preserve"> kwartału 2</w:t>
      </w:r>
      <w:r w:rsidR="007E117E">
        <w:rPr>
          <w:sz w:val="28"/>
        </w:rPr>
        <w:t>011</w:t>
      </w:r>
      <w:r>
        <w:rPr>
          <w:sz w:val="28"/>
        </w:rPr>
        <w:t xml:space="preserve"> r. plan dochodów wynosi </w:t>
      </w:r>
      <w:r w:rsidR="00E92C28">
        <w:rPr>
          <w:b/>
          <w:sz w:val="28"/>
        </w:rPr>
        <w:t>44.307.218,05</w:t>
      </w:r>
      <w:r w:rsidRPr="00DF40C1">
        <w:rPr>
          <w:b/>
          <w:sz w:val="28"/>
        </w:rPr>
        <w:t xml:space="preserve"> zł</w:t>
      </w:r>
      <w:r>
        <w:rPr>
          <w:sz w:val="28"/>
        </w:rPr>
        <w:t xml:space="preserve"> natomiast </w:t>
      </w:r>
      <w:r w:rsidR="00E92C28">
        <w:rPr>
          <w:sz w:val="28"/>
        </w:rPr>
        <w:t xml:space="preserve">wydatki wzrosły o 1.510.128,05 i plan </w:t>
      </w:r>
      <w:r>
        <w:rPr>
          <w:sz w:val="28"/>
        </w:rPr>
        <w:t xml:space="preserve">wydatków </w:t>
      </w:r>
      <w:r w:rsidR="00E92C28">
        <w:rPr>
          <w:sz w:val="28"/>
        </w:rPr>
        <w:t xml:space="preserve">wynosi </w:t>
      </w:r>
      <w:r w:rsidR="00E92C28">
        <w:rPr>
          <w:b/>
          <w:sz w:val="28"/>
        </w:rPr>
        <w:t>54.331.487,05</w:t>
      </w:r>
      <w:r w:rsidRPr="00DF40C1">
        <w:rPr>
          <w:b/>
          <w:sz w:val="28"/>
        </w:rPr>
        <w:t xml:space="preserve"> zł</w:t>
      </w:r>
      <w:r>
        <w:rPr>
          <w:sz w:val="28"/>
        </w:rPr>
        <w:t>.</w:t>
      </w:r>
    </w:p>
    <w:p w:rsidR="009F6367" w:rsidRDefault="00D3010C">
      <w:pPr>
        <w:pStyle w:val="Tekstpodstawowy3"/>
        <w:rPr>
          <w:bCs w:val="0"/>
        </w:rPr>
      </w:pPr>
      <w:proofErr w:type="spellStart"/>
      <w:r>
        <w:rPr>
          <w:bCs w:val="0"/>
        </w:rPr>
        <w:t>Żródłem</w:t>
      </w:r>
      <w:proofErr w:type="spellEnd"/>
      <w:r w:rsidR="007B51CB">
        <w:rPr>
          <w:bCs w:val="0"/>
        </w:rPr>
        <w:t xml:space="preserve"> pokrycia wydatków </w:t>
      </w:r>
      <w:r w:rsidR="00E92C28">
        <w:rPr>
          <w:bCs w:val="0"/>
        </w:rPr>
        <w:t>w kwocie 10.024.269,</w:t>
      </w:r>
      <w:r w:rsidR="007E117E">
        <w:rPr>
          <w:bCs w:val="0"/>
        </w:rPr>
        <w:t>00</w:t>
      </w:r>
      <w:r w:rsidR="00F509DF">
        <w:rPr>
          <w:bCs w:val="0"/>
        </w:rPr>
        <w:t xml:space="preserve"> zł </w:t>
      </w:r>
      <w:r w:rsidR="007B51CB">
        <w:rPr>
          <w:bCs w:val="0"/>
        </w:rPr>
        <w:t xml:space="preserve">nie znajdujących pokrycia w planowanych dochodach jest nadwyżka </w:t>
      </w:r>
      <w:r>
        <w:rPr>
          <w:bCs w:val="0"/>
        </w:rPr>
        <w:t>budżetowa z lat ubiegłych.</w:t>
      </w:r>
    </w:p>
    <w:p w:rsidR="009F6367" w:rsidRDefault="007B51CB">
      <w:pPr>
        <w:rPr>
          <w:sz w:val="28"/>
        </w:rPr>
      </w:pPr>
      <w:r>
        <w:rPr>
          <w:sz w:val="28"/>
        </w:rPr>
        <w:t xml:space="preserve">       </w:t>
      </w:r>
    </w:p>
    <w:p w:rsidR="009F6367" w:rsidRDefault="00D3010C">
      <w:pPr>
        <w:pStyle w:val="Nagwek1"/>
      </w:pPr>
      <w:r>
        <w:t>Na koniec I</w:t>
      </w:r>
      <w:r w:rsidR="00BF6D60">
        <w:t>I</w:t>
      </w:r>
      <w:r w:rsidR="007E117E">
        <w:t xml:space="preserve"> kwartału 2011</w:t>
      </w:r>
      <w:r w:rsidR="007B51CB">
        <w:t xml:space="preserve"> roku gmina zrealizowała dochody na poziomie  </w:t>
      </w:r>
    </w:p>
    <w:p w:rsidR="009F6367" w:rsidRDefault="00BF6D60">
      <w:pPr>
        <w:rPr>
          <w:sz w:val="28"/>
        </w:rPr>
      </w:pPr>
      <w:r>
        <w:rPr>
          <w:b/>
          <w:bCs/>
          <w:sz w:val="28"/>
        </w:rPr>
        <w:t>35,4</w:t>
      </w:r>
      <w:r w:rsidR="007B51CB">
        <w:rPr>
          <w:b/>
          <w:bCs/>
          <w:sz w:val="28"/>
        </w:rPr>
        <w:t xml:space="preserve"> %</w:t>
      </w:r>
      <w:r w:rsidR="007B51CB">
        <w:rPr>
          <w:sz w:val="28"/>
        </w:rPr>
        <w:t xml:space="preserve"> planu tj. </w:t>
      </w:r>
      <w:r>
        <w:rPr>
          <w:b/>
          <w:bCs/>
          <w:sz w:val="28"/>
        </w:rPr>
        <w:t>15.706.297,85</w:t>
      </w:r>
      <w:r w:rsidR="007E117E">
        <w:rPr>
          <w:b/>
          <w:bCs/>
          <w:sz w:val="28"/>
        </w:rPr>
        <w:t xml:space="preserve"> </w:t>
      </w:r>
      <w:r w:rsidR="007B51CB">
        <w:rPr>
          <w:b/>
          <w:bCs/>
          <w:sz w:val="28"/>
        </w:rPr>
        <w:t xml:space="preserve"> zł</w:t>
      </w:r>
      <w:r w:rsidR="007B51CB">
        <w:rPr>
          <w:sz w:val="28"/>
        </w:rPr>
        <w:t xml:space="preserve"> </w:t>
      </w:r>
      <w:r w:rsidR="007E117E">
        <w:rPr>
          <w:sz w:val="28"/>
        </w:rPr>
        <w:t xml:space="preserve"> w tym dochody bieżące  na poziomie </w:t>
      </w:r>
      <w:r>
        <w:rPr>
          <w:b/>
          <w:i/>
          <w:sz w:val="28"/>
        </w:rPr>
        <w:t>51,1 % 15.511.331,69</w:t>
      </w:r>
      <w:r w:rsidR="007E117E" w:rsidRPr="007E117E">
        <w:rPr>
          <w:b/>
          <w:i/>
          <w:sz w:val="28"/>
        </w:rPr>
        <w:t xml:space="preserve"> </w:t>
      </w:r>
      <w:r w:rsidR="007E117E">
        <w:rPr>
          <w:b/>
          <w:i/>
          <w:sz w:val="28"/>
        </w:rPr>
        <w:t xml:space="preserve"> zł </w:t>
      </w:r>
      <w:r w:rsidR="007B51CB">
        <w:rPr>
          <w:sz w:val="28"/>
        </w:rPr>
        <w:t>,</w:t>
      </w:r>
      <w:r w:rsidR="007E117E">
        <w:rPr>
          <w:sz w:val="28"/>
        </w:rPr>
        <w:t xml:space="preserve"> a  dochody majątkowe  </w:t>
      </w:r>
      <w:r>
        <w:rPr>
          <w:b/>
          <w:i/>
          <w:sz w:val="28"/>
        </w:rPr>
        <w:t>1,4 %  194.966,16</w:t>
      </w:r>
      <w:r w:rsidR="007E117E" w:rsidRPr="007E117E">
        <w:rPr>
          <w:b/>
          <w:i/>
          <w:sz w:val="28"/>
        </w:rPr>
        <w:t xml:space="preserve"> zł</w:t>
      </w:r>
      <w:r w:rsidR="007E117E">
        <w:rPr>
          <w:sz w:val="28"/>
        </w:rPr>
        <w:t xml:space="preserve"> .W</w:t>
      </w:r>
      <w:r w:rsidR="007B51CB">
        <w:rPr>
          <w:sz w:val="28"/>
        </w:rPr>
        <w:t xml:space="preserve">ydatki wyniosły </w:t>
      </w:r>
      <w:r w:rsidR="005003B8">
        <w:rPr>
          <w:b/>
          <w:sz w:val="28"/>
        </w:rPr>
        <w:t xml:space="preserve"> </w:t>
      </w:r>
      <w:r>
        <w:rPr>
          <w:b/>
          <w:sz w:val="28"/>
        </w:rPr>
        <w:t>17.411.243,64</w:t>
      </w:r>
      <w:r w:rsidR="007E117E">
        <w:rPr>
          <w:b/>
          <w:sz w:val="28"/>
        </w:rPr>
        <w:t xml:space="preserve"> </w:t>
      </w:r>
      <w:r w:rsidR="00F509DF" w:rsidRPr="00F509DF">
        <w:rPr>
          <w:b/>
          <w:sz w:val="28"/>
        </w:rPr>
        <w:t>zł</w:t>
      </w:r>
      <w:r w:rsidR="00F509DF">
        <w:rPr>
          <w:sz w:val="28"/>
        </w:rPr>
        <w:t xml:space="preserve"> </w:t>
      </w:r>
      <w:r w:rsidR="007B51CB">
        <w:rPr>
          <w:sz w:val="28"/>
        </w:rPr>
        <w:t xml:space="preserve">i stanowi to </w:t>
      </w:r>
      <w:r>
        <w:rPr>
          <w:b/>
          <w:sz w:val="28"/>
        </w:rPr>
        <w:t>32,0</w:t>
      </w:r>
      <w:r w:rsidR="007E117E">
        <w:rPr>
          <w:b/>
          <w:sz w:val="28"/>
        </w:rPr>
        <w:t xml:space="preserve"> </w:t>
      </w:r>
      <w:r w:rsidR="007B51CB">
        <w:rPr>
          <w:b/>
          <w:sz w:val="28"/>
        </w:rPr>
        <w:t xml:space="preserve"> %</w:t>
      </w:r>
      <w:r w:rsidR="007E117E">
        <w:rPr>
          <w:sz w:val="28"/>
        </w:rPr>
        <w:t xml:space="preserve">  realizacji planu  z tego wydatki bieżące  </w:t>
      </w:r>
      <w:r>
        <w:rPr>
          <w:b/>
          <w:i/>
          <w:sz w:val="28"/>
        </w:rPr>
        <w:t>43,2 %   11.936.072,87</w:t>
      </w:r>
      <w:r w:rsidR="007E117E" w:rsidRPr="007E117E">
        <w:rPr>
          <w:b/>
          <w:i/>
          <w:sz w:val="28"/>
        </w:rPr>
        <w:t xml:space="preserve">  zł</w:t>
      </w:r>
      <w:r w:rsidR="007E117E">
        <w:rPr>
          <w:sz w:val="28"/>
        </w:rPr>
        <w:t xml:space="preserve"> zaś wydatki majątkowe  </w:t>
      </w:r>
      <w:r>
        <w:rPr>
          <w:b/>
          <w:i/>
          <w:sz w:val="28"/>
        </w:rPr>
        <w:t>20,5 %  5.475.170,77</w:t>
      </w:r>
      <w:r w:rsidR="007E117E" w:rsidRPr="007E117E">
        <w:rPr>
          <w:b/>
          <w:i/>
          <w:sz w:val="28"/>
        </w:rPr>
        <w:t xml:space="preserve"> zł</w:t>
      </w:r>
      <w:r w:rsidR="007E117E">
        <w:rPr>
          <w:sz w:val="28"/>
        </w:rPr>
        <w:t>.</w:t>
      </w:r>
    </w:p>
    <w:p w:rsidR="009F6367" w:rsidRDefault="009F6367">
      <w:pPr>
        <w:rPr>
          <w:sz w:val="28"/>
        </w:rPr>
      </w:pPr>
    </w:p>
    <w:p w:rsidR="009F6367" w:rsidRDefault="007B51CB">
      <w:pPr>
        <w:pStyle w:val="Tekstpodstawowywcity"/>
      </w:pPr>
      <w:r>
        <w:t>Na zadania zlecone wydano łącznie</w:t>
      </w:r>
      <w:r w:rsidR="002E66DC">
        <w:t xml:space="preserve">  </w:t>
      </w:r>
      <w:r w:rsidR="00BF6D60">
        <w:rPr>
          <w:b/>
        </w:rPr>
        <w:t>1.183.586,19</w:t>
      </w:r>
      <w:r w:rsidR="002E66DC">
        <w:rPr>
          <w:b/>
          <w:bCs/>
        </w:rPr>
        <w:t xml:space="preserve"> zł , </w:t>
      </w:r>
      <w:r>
        <w:t>i finansowano wydatki w zakresie;</w:t>
      </w:r>
    </w:p>
    <w:p w:rsidR="00BF6D60" w:rsidRPr="00BF6D60" w:rsidRDefault="00BF6D60" w:rsidP="00BF6D60">
      <w:pPr>
        <w:rPr>
          <w:sz w:val="28"/>
        </w:rPr>
      </w:pPr>
      <w:r>
        <w:t xml:space="preserve">-   </w:t>
      </w:r>
      <w:r w:rsidRPr="00BF6D60">
        <w:rPr>
          <w:sz w:val="28"/>
        </w:rPr>
        <w:t xml:space="preserve">zwrot części podatku akcyzowego zawartego w cenie oleju   </w:t>
      </w:r>
    </w:p>
    <w:p w:rsidR="00BF6D60" w:rsidRPr="00BF6D60" w:rsidRDefault="00BF6D60" w:rsidP="00BF6D60">
      <w:pPr>
        <w:rPr>
          <w:sz w:val="28"/>
        </w:rPr>
      </w:pPr>
      <w:r w:rsidRPr="00BF6D60">
        <w:rPr>
          <w:sz w:val="28"/>
        </w:rPr>
        <w:t xml:space="preserve">    napędowego wykorzystywanego do produkcji rolnej przez </w:t>
      </w:r>
    </w:p>
    <w:p w:rsidR="00BF6D60" w:rsidRDefault="00BF6D60" w:rsidP="00BF6D60">
      <w:pPr>
        <w:pStyle w:val="Tekstpodstawowywcity"/>
      </w:pPr>
      <w:r>
        <w:t xml:space="preserve">  </w:t>
      </w:r>
      <w:r w:rsidRPr="00D249EB">
        <w:t>producentów rolnych</w:t>
      </w:r>
      <w:r w:rsidRPr="003F6F06">
        <w:t xml:space="preserve">    </w:t>
      </w:r>
      <w:r>
        <w:t xml:space="preserve">                                                          68.553,15 zł</w:t>
      </w:r>
      <w:r w:rsidRPr="003F6F06">
        <w:t xml:space="preserve"> </w:t>
      </w:r>
      <w:r>
        <w:t xml:space="preserve">                        </w:t>
      </w:r>
      <w:r w:rsidRPr="003F6F06">
        <w:t xml:space="preserve"> </w:t>
      </w:r>
    </w:p>
    <w:p w:rsidR="00C469EA" w:rsidRDefault="002E66DC" w:rsidP="008E7F6F">
      <w:pPr>
        <w:ind w:left="75"/>
        <w:rPr>
          <w:sz w:val="28"/>
        </w:rPr>
      </w:pPr>
      <w:r>
        <w:rPr>
          <w:sz w:val="28"/>
        </w:rPr>
        <w:t xml:space="preserve">- administracji publicznej                                           </w:t>
      </w:r>
      <w:r w:rsidR="00C469EA">
        <w:rPr>
          <w:sz w:val="28"/>
        </w:rPr>
        <w:t xml:space="preserve"> </w:t>
      </w:r>
      <w:r w:rsidR="00BF6D60">
        <w:rPr>
          <w:sz w:val="28"/>
        </w:rPr>
        <w:t xml:space="preserve">              99.370,00 </w:t>
      </w:r>
      <w:r>
        <w:rPr>
          <w:sz w:val="28"/>
        </w:rPr>
        <w:t xml:space="preserve"> zł</w:t>
      </w:r>
    </w:p>
    <w:p w:rsidR="00BF6D60" w:rsidRPr="008E7F6F" w:rsidRDefault="00BF6D60" w:rsidP="008E7F6F">
      <w:pPr>
        <w:ind w:left="75"/>
        <w:rPr>
          <w:sz w:val="28"/>
        </w:rPr>
      </w:pPr>
      <w:r>
        <w:rPr>
          <w:sz w:val="28"/>
        </w:rPr>
        <w:t>- aktualizacji spisu wyborców                                                         488,06 zł</w:t>
      </w:r>
    </w:p>
    <w:p w:rsidR="009F6367" w:rsidRDefault="007B51CB">
      <w:pPr>
        <w:ind w:left="75"/>
        <w:rPr>
          <w:sz w:val="28"/>
        </w:rPr>
      </w:pPr>
      <w:r>
        <w:rPr>
          <w:sz w:val="28"/>
        </w:rPr>
        <w:t xml:space="preserve">- opieki społecznej                                                 </w:t>
      </w:r>
      <w:r w:rsidR="00BF6D60">
        <w:rPr>
          <w:sz w:val="28"/>
        </w:rPr>
        <w:t xml:space="preserve">                1.055.952,27</w:t>
      </w:r>
      <w:r>
        <w:rPr>
          <w:sz w:val="28"/>
        </w:rPr>
        <w:t xml:space="preserve"> zł</w:t>
      </w:r>
    </w:p>
    <w:p w:rsidR="009F6367" w:rsidRDefault="009F6367">
      <w:pPr>
        <w:rPr>
          <w:sz w:val="28"/>
        </w:rPr>
      </w:pPr>
    </w:p>
    <w:p w:rsidR="009F6367" w:rsidRDefault="003A7F44" w:rsidP="00A6388F">
      <w:pPr>
        <w:rPr>
          <w:sz w:val="28"/>
        </w:rPr>
      </w:pPr>
      <w:r>
        <w:rPr>
          <w:sz w:val="28"/>
        </w:rPr>
        <w:t>Za</w:t>
      </w:r>
      <w:r w:rsidR="00B328B5">
        <w:rPr>
          <w:sz w:val="28"/>
        </w:rPr>
        <w:t xml:space="preserve"> </w:t>
      </w:r>
      <w:r>
        <w:rPr>
          <w:sz w:val="28"/>
        </w:rPr>
        <w:t>okres</w:t>
      </w:r>
      <w:r w:rsidR="00BF6D60">
        <w:rPr>
          <w:sz w:val="28"/>
        </w:rPr>
        <w:t xml:space="preserve"> od początku roku do 30 czerwca</w:t>
      </w:r>
      <w:r>
        <w:rPr>
          <w:sz w:val="28"/>
        </w:rPr>
        <w:t xml:space="preserve"> br. </w:t>
      </w:r>
      <w:r w:rsidR="007B51CB">
        <w:rPr>
          <w:sz w:val="28"/>
        </w:rPr>
        <w:t xml:space="preserve">z budżetu gminy przekazano </w:t>
      </w:r>
      <w:r w:rsidR="007B51CB" w:rsidRPr="00B328B5">
        <w:rPr>
          <w:b/>
          <w:sz w:val="28"/>
        </w:rPr>
        <w:t>dotacj</w:t>
      </w:r>
      <w:r w:rsidR="00B328B5" w:rsidRPr="00B328B5">
        <w:rPr>
          <w:b/>
          <w:sz w:val="28"/>
        </w:rPr>
        <w:t>e</w:t>
      </w:r>
      <w:r w:rsidR="00B16323">
        <w:rPr>
          <w:sz w:val="28"/>
        </w:rPr>
        <w:t xml:space="preserve"> na ogólną kwotę </w:t>
      </w:r>
      <w:r w:rsidR="008E7F6F">
        <w:rPr>
          <w:b/>
          <w:sz w:val="28"/>
        </w:rPr>
        <w:t xml:space="preserve"> </w:t>
      </w:r>
      <w:r w:rsidR="00BF6D60">
        <w:rPr>
          <w:b/>
          <w:sz w:val="28"/>
        </w:rPr>
        <w:t xml:space="preserve">   3.389.</w:t>
      </w:r>
      <w:r w:rsidR="00A6388F">
        <w:rPr>
          <w:b/>
          <w:sz w:val="28"/>
        </w:rPr>
        <w:t xml:space="preserve">450,86 </w:t>
      </w:r>
      <w:r w:rsidR="007B51CB" w:rsidRPr="00B16323">
        <w:rPr>
          <w:b/>
          <w:sz w:val="28"/>
        </w:rPr>
        <w:t>zł</w:t>
      </w:r>
      <w:r w:rsidR="007B51CB">
        <w:rPr>
          <w:sz w:val="28"/>
        </w:rPr>
        <w:t xml:space="preserve"> </w:t>
      </w:r>
      <w:r w:rsidR="00B16323">
        <w:rPr>
          <w:sz w:val="28"/>
        </w:rPr>
        <w:t>(</w:t>
      </w:r>
      <w:r w:rsidR="007B51CB">
        <w:rPr>
          <w:sz w:val="28"/>
        </w:rPr>
        <w:t xml:space="preserve"> </w:t>
      </w:r>
      <w:r w:rsidR="005F468F">
        <w:t>co stanowi 5</w:t>
      </w:r>
      <w:r w:rsidR="00A6388F">
        <w:t>2</w:t>
      </w:r>
      <w:r w:rsidR="005F468F">
        <w:t>,</w:t>
      </w:r>
      <w:r w:rsidR="00A6388F">
        <w:t>4</w:t>
      </w:r>
      <w:r w:rsidR="00B16323" w:rsidRPr="00B16323">
        <w:t xml:space="preserve"> % zaplanowanych </w:t>
      </w:r>
      <w:r w:rsidR="005F468F">
        <w:t xml:space="preserve"> / </w:t>
      </w:r>
      <w:r w:rsidR="00B16323" w:rsidRPr="00B16323">
        <w:t>na ten cel wydatków</w:t>
      </w:r>
      <w:r w:rsidR="00B16323">
        <w:rPr>
          <w:sz w:val="28"/>
        </w:rPr>
        <w:t xml:space="preserve">) </w:t>
      </w:r>
    </w:p>
    <w:p w:rsidR="009F6367" w:rsidRDefault="009F6367">
      <w:pPr>
        <w:rPr>
          <w:sz w:val="28"/>
        </w:rPr>
      </w:pPr>
    </w:p>
    <w:p w:rsidR="009F6367" w:rsidRDefault="007B51CB" w:rsidP="000A1171">
      <w:pPr>
        <w:rPr>
          <w:sz w:val="28"/>
        </w:rPr>
      </w:pPr>
      <w:r w:rsidRPr="00B328B5">
        <w:rPr>
          <w:b/>
          <w:sz w:val="28"/>
        </w:rPr>
        <w:t>Zobowiązania</w:t>
      </w:r>
      <w:r>
        <w:rPr>
          <w:sz w:val="28"/>
        </w:rPr>
        <w:t xml:space="preserve"> Gminy Kołbaskowo na koniec I</w:t>
      </w:r>
      <w:r w:rsidR="00A6388F">
        <w:rPr>
          <w:sz w:val="28"/>
        </w:rPr>
        <w:t>I</w:t>
      </w:r>
      <w:r>
        <w:rPr>
          <w:sz w:val="28"/>
        </w:rPr>
        <w:t xml:space="preserve"> kwartału  to</w:t>
      </w:r>
      <w:r w:rsidR="000A1171">
        <w:rPr>
          <w:sz w:val="28"/>
        </w:rPr>
        <w:t xml:space="preserve"> </w:t>
      </w:r>
      <w:r>
        <w:rPr>
          <w:sz w:val="28"/>
        </w:rPr>
        <w:t xml:space="preserve">niewymagalne zobowiązania z tytułu </w:t>
      </w:r>
      <w:r w:rsidR="000A1171">
        <w:rPr>
          <w:sz w:val="28"/>
        </w:rPr>
        <w:t xml:space="preserve">składek na ubezpieczenia społeczne, podatku dochodowego i </w:t>
      </w:r>
      <w:r w:rsidR="00A6388F">
        <w:rPr>
          <w:sz w:val="28"/>
        </w:rPr>
        <w:t>dostaw robót i usług  619.573,18</w:t>
      </w:r>
      <w:r>
        <w:rPr>
          <w:sz w:val="28"/>
        </w:rPr>
        <w:t xml:space="preserve"> zł</w:t>
      </w:r>
      <w:r w:rsidR="000A1171">
        <w:rPr>
          <w:sz w:val="28"/>
        </w:rPr>
        <w:t>.</w:t>
      </w:r>
    </w:p>
    <w:p w:rsidR="00A1628B" w:rsidRDefault="00A1628B">
      <w:pPr>
        <w:rPr>
          <w:sz w:val="28"/>
        </w:rPr>
      </w:pPr>
    </w:p>
    <w:p w:rsidR="00B328B5" w:rsidRDefault="00A1628B">
      <w:pPr>
        <w:rPr>
          <w:sz w:val="28"/>
        </w:rPr>
      </w:pPr>
      <w:proofErr w:type="spellStart"/>
      <w:r>
        <w:rPr>
          <w:b/>
          <w:sz w:val="28"/>
        </w:rPr>
        <w:t>N</w:t>
      </w:r>
      <w:r w:rsidR="00B328B5" w:rsidRPr="00B328B5">
        <w:rPr>
          <w:b/>
          <w:sz w:val="28"/>
        </w:rPr>
        <w:t>należności</w:t>
      </w:r>
      <w:proofErr w:type="spellEnd"/>
      <w:r w:rsidR="00B328B5">
        <w:rPr>
          <w:sz w:val="28"/>
        </w:rPr>
        <w:t xml:space="preserve"> </w:t>
      </w:r>
      <w:r w:rsidR="000A1171">
        <w:rPr>
          <w:sz w:val="28"/>
        </w:rPr>
        <w:t xml:space="preserve"> </w:t>
      </w:r>
      <w:r w:rsidR="005F468F">
        <w:rPr>
          <w:sz w:val="28"/>
        </w:rPr>
        <w:t xml:space="preserve">Gminy </w:t>
      </w:r>
      <w:r w:rsidR="00B328B5">
        <w:rPr>
          <w:sz w:val="28"/>
        </w:rPr>
        <w:t xml:space="preserve"> to</w:t>
      </w:r>
      <w:r w:rsidR="005F468F">
        <w:rPr>
          <w:sz w:val="28"/>
        </w:rPr>
        <w:t>:</w:t>
      </w:r>
      <w:r w:rsidR="00B328B5">
        <w:rPr>
          <w:sz w:val="28"/>
        </w:rPr>
        <w:t>:</w:t>
      </w:r>
    </w:p>
    <w:p w:rsidR="00A6388F" w:rsidRDefault="00B328B5">
      <w:pPr>
        <w:rPr>
          <w:sz w:val="28"/>
        </w:rPr>
      </w:pPr>
      <w:r>
        <w:rPr>
          <w:sz w:val="28"/>
        </w:rPr>
        <w:t xml:space="preserve">-  należności wymagalne  </w:t>
      </w:r>
    </w:p>
    <w:p w:rsidR="00B328B5" w:rsidRDefault="00A6388F">
      <w:pPr>
        <w:rPr>
          <w:sz w:val="28"/>
        </w:rPr>
      </w:pPr>
      <w:r>
        <w:rPr>
          <w:sz w:val="28"/>
        </w:rPr>
        <w:t xml:space="preserve">    </w:t>
      </w:r>
      <w:r w:rsidR="005F468F">
        <w:rPr>
          <w:sz w:val="28"/>
        </w:rPr>
        <w:t>(</w:t>
      </w:r>
      <w:r w:rsidR="005F468F">
        <w:rPr>
          <w:sz w:val="18"/>
          <w:szCs w:val="18"/>
        </w:rPr>
        <w:t>z tyt. podatków i opłat)</w:t>
      </w:r>
      <w:r>
        <w:rPr>
          <w:sz w:val="28"/>
        </w:rPr>
        <w:t xml:space="preserve">          1.432.963,46</w:t>
      </w:r>
      <w:r w:rsidR="00B328B5">
        <w:rPr>
          <w:sz w:val="28"/>
        </w:rPr>
        <w:t xml:space="preserve"> zł,</w:t>
      </w:r>
    </w:p>
    <w:p w:rsidR="00A6388F" w:rsidRPr="00A6388F" w:rsidRDefault="00A6388F">
      <w:pPr>
        <w:rPr>
          <w:sz w:val="18"/>
          <w:szCs w:val="18"/>
        </w:rPr>
      </w:pPr>
      <w:r>
        <w:rPr>
          <w:sz w:val="28"/>
        </w:rPr>
        <w:t xml:space="preserve">    </w:t>
      </w:r>
      <w:r w:rsidRPr="00A6388F">
        <w:rPr>
          <w:sz w:val="18"/>
          <w:szCs w:val="18"/>
        </w:rPr>
        <w:t xml:space="preserve">( z ty. Dostaw towarów i usług </w:t>
      </w:r>
      <w:r>
        <w:rPr>
          <w:sz w:val="18"/>
          <w:szCs w:val="18"/>
        </w:rPr>
        <w:t xml:space="preserve">                     </w:t>
      </w:r>
      <w:r w:rsidRPr="00A6388F">
        <w:rPr>
          <w:sz w:val="28"/>
          <w:szCs w:val="28"/>
        </w:rPr>
        <w:t>926,60 zł</w:t>
      </w:r>
      <w:r>
        <w:rPr>
          <w:sz w:val="18"/>
          <w:szCs w:val="18"/>
        </w:rPr>
        <w:t xml:space="preserve"> </w:t>
      </w:r>
    </w:p>
    <w:p w:rsidR="00B328B5" w:rsidRDefault="00B328B5">
      <w:pPr>
        <w:rPr>
          <w:sz w:val="28"/>
        </w:rPr>
      </w:pPr>
      <w:r>
        <w:rPr>
          <w:sz w:val="28"/>
        </w:rPr>
        <w:t xml:space="preserve">-  pozostałe należności                     </w:t>
      </w:r>
      <w:r w:rsidR="00A6388F">
        <w:rPr>
          <w:sz w:val="28"/>
        </w:rPr>
        <w:t xml:space="preserve">                    6.125.435,34</w:t>
      </w:r>
      <w:r w:rsidR="005F468F">
        <w:rPr>
          <w:sz w:val="28"/>
        </w:rPr>
        <w:t xml:space="preserve"> </w:t>
      </w:r>
      <w:r>
        <w:rPr>
          <w:sz w:val="28"/>
        </w:rPr>
        <w:t>zł</w:t>
      </w:r>
      <w:r w:rsidR="005F468F">
        <w:rPr>
          <w:sz w:val="28"/>
        </w:rPr>
        <w:t>.</w:t>
      </w:r>
    </w:p>
    <w:p w:rsidR="00B328B5" w:rsidRDefault="00B328B5">
      <w:pPr>
        <w:rPr>
          <w:sz w:val="28"/>
        </w:rPr>
      </w:pPr>
    </w:p>
    <w:p w:rsidR="005F468F" w:rsidRDefault="005F468F" w:rsidP="005F468F">
      <w:pPr>
        <w:rPr>
          <w:sz w:val="28"/>
        </w:rPr>
      </w:pPr>
      <w:r>
        <w:rPr>
          <w:sz w:val="28"/>
        </w:rPr>
        <w:lastRenderedPageBreak/>
        <w:t xml:space="preserve">Posiadana gotówka i depozyty </w:t>
      </w:r>
      <w:r w:rsidR="00A6388F">
        <w:rPr>
          <w:sz w:val="28"/>
        </w:rPr>
        <w:t>w banku            11.416.612,88</w:t>
      </w:r>
      <w:r>
        <w:rPr>
          <w:sz w:val="28"/>
        </w:rPr>
        <w:t xml:space="preserve"> zł.</w:t>
      </w:r>
    </w:p>
    <w:p w:rsidR="005F468F" w:rsidRDefault="005F468F">
      <w:pPr>
        <w:rPr>
          <w:sz w:val="28"/>
        </w:rPr>
      </w:pPr>
    </w:p>
    <w:p w:rsidR="005F468F" w:rsidRDefault="005F468F">
      <w:pPr>
        <w:rPr>
          <w:sz w:val="28"/>
        </w:rPr>
      </w:pPr>
    </w:p>
    <w:p w:rsidR="007B51CB" w:rsidRDefault="00A6388F">
      <w:pPr>
        <w:rPr>
          <w:sz w:val="28"/>
        </w:rPr>
      </w:pPr>
      <w:r>
        <w:rPr>
          <w:sz w:val="28"/>
        </w:rPr>
        <w:t>Kołbaskowo  03</w:t>
      </w:r>
      <w:r w:rsidR="006E647D">
        <w:rPr>
          <w:sz w:val="28"/>
        </w:rPr>
        <w:t>.0</w:t>
      </w:r>
      <w:r>
        <w:rPr>
          <w:sz w:val="28"/>
        </w:rPr>
        <w:t>8</w:t>
      </w:r>
      <w:r w:rsidR="006E647D">
        <w:rPr>
          <w:sz w:val="28"/>
        </w:rPr>
        <w:t>. 2011</w:t>
      </w:r>
      <w:r w:rsidR="007B51CB">
        <w:rPr>
          <w:sz w:val="28"/>
        </w:rPr>
        <w:t xml:space="preserve"> r.</w:t>
      </w:r>
    </w:p>
    <w:p w:rsidR="002C31F1" w:rsidRDefault="002C31F1">
      <w:pPr>
        <w:rPr>
          <w:sz w:val="28"/>
        </w:rPr>
      </w:pPr>
    </w:p>
    <w:p w:rsidR="002C31F1" w:rsidRDefault="002C31F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W Ó J T </w:t>
      </w:r>
    </w:p>
    <w:p w:rsidR="002C31F1" w:rsidRDefault="002C31F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6E647D">
        <w:rPr>
          <w:sz w:val="28"/>
        </w:rPr>
        <w:t>Małgorzata Schwarz</w:t>
      </w:r>
    </w:p>
    <w:sectPr w:rsidR="002C31F1" w:rsidSect="009F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42" w:rsidRDefault="007F5C42" w:rsidP="0060015A">
      <w:r>
        <w:separator/>
      </w:r>
    </w:p>
  </w:endnote>
  <w:endnote w:type="continuationSeparator" w:id="0">
    <w:p w:rsidR="007F5C42" w:rsidRDefault="007F5C42" w:rsidP="006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28" w:rsidRDefault="00E92C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438"/>
      <w:docPartObj>
        <w:docPartGallery w:val="Page Numbers (Bottom of Page)"/>
        <w:docPartUnique/>
      </w:docPartObj>
    </w:sdtPr>
    <w:sdtContent>
      <w:p w:rsidR="00E92C28" w:rsidRDefault="00E92C28">
        <w:pPr>
          <w:pStyle w:val="Stopka"/>
          <w:jc w:val="center"/>
        </w:pPr>
        <w:fldSimple w:instr=" PAGE   \* MERGEFORMAT ">
          <w:r w:rsidR="00A6388F">
            <w:rPr>
              <w:noProof/>
            </w:rPr>
            <w:t>1</w:t>
          </w:r>
        </w:fldSimple>
      </w:p>
    </w:sdtContent>
  </w:sdt>
  <w:p w:rsidR="00E92C28" w:rsidRDefault="00E92C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28" w:rsidRDefault="00E92C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42" w:rsidRDefault="007F5C42" w:rsidP="0060015A">
      <w:r>
        <w:separator/>
      </w:r>
    </w:p>
  </w:footnote>
  <w:footnote w:type="continuationSeparator" w:id="0">
    <w:p w:rsidR="007F5C42" w:rsidRDefault="007F5C42" w:rsidP="006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28" w:rsidRDefault="00E92C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28" w:rsidRDefault="00E92C2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28" w:rsidRDefault="00E92C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8AB"/>
    <w:multiLevelType w:val="hybridMultilevel"/>
    <w:tmpl w:val="7170795A"/>
    <w:lvl w:ilvl="0" w:tplc="94889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21A"/>
    <w:rsid w:val="0009533F"/>
    <w:rsid w:val="000A1171"/>
    <w:rsid w:val="000E39B5"/>
    <w:rsid w:val="00141551"/>
    <w:rsid w:val="001C5625"/>
    <w:rsid w:val="00244098"/>
    <w:rsid w:val="002C31F1"/>
    <w:rsid w:val="002D6885"/>
    <w:rsid w:val="002E66DC"/>
    <w:rsid w:val="00301494"/>
    <w:rsid w:val="00371797"/>
    <w:rsid w:val="003823D7"/>
    <w:rsid w:val="003A7F44"/>
    <w:rsid w:val="0040454E"/>
    <w:rsid w:val="00467DC5"/>
    <w:rsid w:val="00493EBF"/>
    <w:rsid w:val="004B41FD"/>
    <w:rsid w:val="004B6F81"/>
    <w:rsid w:val="004E39F6"/>
    <w:rsid w:val="005003B8"/>
    <w:rsid w:val="00515EA7"/>
    <w:rsid w:val="00530BE7"/>
    <w:rsid w:val="0053287E"/>
    <w:rsid w:val="00551E82"/>
    <w:rsid w:val="005624C4"/>
    <w:rsid w:val="005D01A0"/>
    <w:rsid w:val="005F468F"/>
    <w:rsid w:val="0060015A"/>
    <w:rsid w:val="006510AD"/>
    <w:rsid w:val="0066179E"/>
    <w:rsid w:val="00665091"/>
    <w:rsid w:val="00682988"/>
    <w:rsid w:val="006E647D"/>
    <w:rsid w:val="006E6FD8"/>
    <w:rsid w:val="007B51CB"/>
    <w:rsid w:val="007C2766"/>
    <w:rsid w:val="007E117E"/>
    <w:rsid w:val="007E1911"/>
    <w:rsid w:val="007E3C64"/>
    <w:rsid w:val="007E74ED"/>
    <w:rsid w:val="007F5C42"/>
    <w:rsid w:val="00813682"/>
    <w:rsid w:val="008C47FD"/>
    <w:rsid w:val="008D3C9C"/>
    <w:rsid w:val="008E36CF"/>
    <w:rsid w:val="008E7F6F"/>
    <w:rsid w:val="0094122A"/>
    <w:rsid w:val="00946929"/>
    <w:rsid w:val="00980387"/>
    <w:rsid w:val="009F6367"/>
    <w:rsid w:val="00A1628B"/>
    <w:rsid w:val="00A16EBA"/>
    <w:rsid w:val="00A37CD9"/>
    <w:rsid w:val="00A6388F"/>
    <w:rsid w:val="00AA0DC0"/>
    <w:rsid w:val="00B16323"/>
    <w:rsid w:val="00B328B5"/>
    <w:rsid w:val="00B84422"/>
    <w:rsid w:val="00BA58E2"/>
    <w:rsid w:val="00BE121A"/>
    <w:rsid w:val="00BE1EA1"/>
    <w:rsid w:val="00BF6D60"/>
    <w:rsid w:val="00C1483F"/>
    <w:rsid w:val="00C415CD"/>
    <w:rsid w:val="00C469EA"/>
    <w:rsid w:val="00C752CE"/>
    <w:rsid w:val="00C8228D"/>
    <w:rsid w:val="00CC09AE"/>
    <w:rsid w:val="00CF5E08"/>
    <w:rsid w:val="00D108E8"/>
    <w:rsid w:val="00D11DB6"/>
    <w:rsid w:val="00D3010C"/>
    <w:rsid w:val="00D55EC4"/>
    <w:rsid w:val="00D71890"/>
    <w:rsid w:val="00DF2203"/>
    <w:rsid w:val="00DF40C1"/>
    <w:rsid w:val="00DF6DE8"/>
    <w:rsid w:val="00E357C9"/>
    <w:rsid w:val="00E53802"/>
    <w:rsid w:val="00E75DF9"/>
    <w:rsid w:val="00E92C28"/>
    <w:rsid w:val="00E93D33"/>
    <w:rsid w:val="00ED3106"/>
    <w:rsid w:val="00EE5944"/>
    <w:rsid w:val="00F45AE0"/>
    <w:rsid w:val="00F509DF"/>
    <w:rsid w:val="00F655CA"/>
    <w:rsid w:val="00F9663D"/>
    <w:rsid w:val="00FB2162"/>
    <w:rsid w:val="00FC0036"/>
    <w:rsid w:val="00FC23D7"/>
    <w:rsid w:val="00FD5142"/>
    <w:rsid w:val="00F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67"/>
  </w:style>
  <w:style w:type="paragraph" w:styleId="Nagwek1">
    <w:name w:val="heading 1"/>
    <w:basedOn w:val="Normalny"/>
    <w:next w:val="Normalny"/>
    <w:qFormat/>
    <w:rsid w:val="009F636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F6367"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rsid w:val="009F636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F6367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F6367"/>
    <w:pPr>
      <w:keepNext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rsid w:val="009F6367"/>
    <w:pPr>
      <w:keepNext/>
      <w:outlineLvl w:val="5"/>
    </w:pPr>
    <w:rPr>
      <w:b/>
      <w:i/>
      <w:sz w:val="28"/>
      <w:u w:val="single"/>
    </w:rPr>
  </w:style>
  <w:style w:type="paragraph" w:styleId="Nagwek7">
    <w:name w:val="heading 7"/>
    <w:basedOn w:val="Normalny"/>
    <w:next w:val="Normalny"/>
    <w:qFormat/>
    <w:rsid w:val="009F6367"/>
    <w:pPr>
      <w:keepNext/>
      <w:outlineLvl w:val="6"/>
    </w:pPr>
    <w:rPr>
      <w:b/>
      <w:i/>
      <w:color w:val="000000"/>
      <w:sz w:val="28"/>
    </w:rPr>
  </w:style>
  <w:style w:type="paragraph" w:styleId="Nagwek8">
    <w:name w:val="heading 8"/>
    <w:basedOn w:val="Normalny"/>
    <w:next w:val="Normalny"/>
    <w:qFormat/>
    <w:rsid w:val="009F6367"/>
    <w:pPr>
      <w:keepNext/>
      <w:ind w:left="75"/>
      <w:outlineLvl w:val="7"/>
    </w:pPr>
    <w:rPr>
      <w:b/>
      <w:i/>
      <w:color w:val="000000"/>
      <w:sz w:val="28"/>
      <w:u w:val="single"/>
    </w:rPr>
  </w:style>
  <w:style w:type="paragraph" w:styleId="Nagwek9">
    <w:name w:val="heading 9"/>
    <w:basedOn w:val="Normalny"/>
    <w:next w:val="Normalny"/>
    <w:qFormat/>
    <w:rsid w:val="009F6367"/>
    <w:pPr>
      <w:keepNext/>
      <w:ind w:left="75"/>
      <w:outlineLvl w:val="8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F6367"/>
    <w:rPr>
      <w:sz w:val="28"/>
    </w:rPr>
  </w:style>
  <w:style w:type="paragraph" w:styleId="Tekstpodstawowywcity">
    <w:name w:val="Body Text Indent"/>
    <w:basedOn w:val="Normalny"/>
    <w:semiHidden/>
    <w:rsid w:val="009F6367"/>
    <w:pPr>
      <w:ind w:left="75"/>
    </w:pPr>
    <w:rPr>
      <w:sz w:val="28"/>
    </w:rPr>
  </w:style>
  <w:style w:type="paragraph" w:styleId="Tekstpodstawowy2">
    <w:name w:val="Body Text 2"/>
    <w:basedOn w:val="Normalny"/>
    <w:semiHidden/>
    <w:rsid w:val="009F6367"/>
    <w:rPr>
      <w:b/>
      <w:i/>
      <w:sz w:val="28"/>
      <w:u w:val="single"/>
    </w:rPr>
  </w:style>
  <w:style w:type="paragraph" w:styleId="Tekstpodstawowy3">
    <w:name w:val="Body Text 3"/>
    <w:basedOn w:val="Normalny"/>
    <w:semiHidden/>
    <w:rsid w:val="009F6367"/>
    <w:pPr>
      <w:jc w:val="both"/>
    </w:pPr>
    <w:rPr>
      <w:bCs/>
      <w:sz w:val="28"/>
    </w:rPr>
  </w:style>
  <w:style w:type="paragraph" w:styleId="Tekstpodstawowywcity2">
    <w:name w:val="Body Text Indent 2"/>
    <w:basedOn w:val="Normalny"/>
    <w:semiHidden/>
    <w:rsid w:val="009F6367"/>
    <w:pPr>
      <w:ind w:left="360"/>
    </w:pPr>
    <w:rPr>
      <w:color w:val="000000"/>
      <w:sz w:val="28"/>
    </w:rPr>
  </w:style>
  <w:style w:type="table" w:styleId="Tabela-Siatka">
    <w:name w:val="Table Grid"/>
    <w:basedOn w:val="Standardowy"/>
    <w:uiPriority w:val="59"/>
    <w:rsid w:val="00AA0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00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15A"/>
  </w:style>
  <w:style w:type="paragraph" w:styleId="Stopka">
    <w:name w:val="footer"/>
    <w:basedOn w:val="Normalny"/>
    <w:link w:val="StopkaZnak"/>
    <w:uiPriority w:val="99"/>
    <w:unhideWhenUsed/>
    <w:rsid w:val="00600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5A"/>
  </w:style>
  <w:style w:type="paragraph" w:styleId="Akapitzlist">
    <w:name w:val="List Paragraph"/>
    <w:basedOn w:val="Normalny"/>
    <w:uiPriority w:val="34"/>
    <w:qFormat/>
    <w:rsid w:val="00BF6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I N F O R M A C J A  </vt:lpstr>
    </vt:vector>
  </TitlesOfParts>
  <Company>URZĄD GMINY KOŁBASKOWO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I N F O R M A C J A  </dc:title>
  <dc:subject/>
  <dc:creator>IRENA OSTROWSKA</dc:creator>
  <cp:keywords/>
  <cp:lastModifiedBy>Skarbnik</cp:lastModifiedBy>
  <cp:revision>4</cp:revision>
  <cp:lastPrinted>2011-08-05T08:32:00Z</cp:lastPrinted>
  <dcterms:created xsi:type="dcterms:W3CDTF">2011-08-05T07:07:00Z</dcterms:created>
  <dcterms:modified xsi:type="dcterms:W3CDTF">2011-08-05T08:32:00Z</dcterms:modified>
</cp:coreProperties>
</file>