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E94" w:rsidRDefault="00440E12" w:rsidP="00960446">
      <w:pPr>
        <w:widowControl w:val="0"/>
        <w:tabs>
          <w:tab w:val="right" w:pos="8647"/>
        </w:tabs>
        <w:ind w:left="142" w:right="140"/>
        <w:jc w:val="center"/>
        <w:rPr>
          <w:b/>
          <w:bCs/>
          <w:sz w:val="22"/>
          <w:szCs w:val="22"/>
        </w:rPr>
      </w:pPr>
      <w:r>
        <w:rPr>
          <w:b/>
          <w:bCs/>
          <w:noProof/>
        </w:rPr>
        <w:drawing>
          <wp:inline distT="0" distB="0" distL="0" distR="0">
            <wp:extent cx="1019175" cy="9620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962025"/>
                    </a:xfrm>
                    <a:prstGeom prst="rect">
                      <a:avLst/>
                    </a:prstGeom>
                    <a:noFill/>
                    <a:ln>
                      <a:noFill/>
                    </a:ln>
                  </pic:spPr>
                </pic:pic>
              </a:graphicData>
            </a:graphic>
          </wp:inline>
        </w:drawing>
      </w:r>
    </w:p>
    <w:p w:rsidR="00861E94" w:rsidRDefault="00861E94" w:rsidP="00960446">
      <w:pPr>
        <w:pStyle w:val="Tytu"/>
      </w:pPr>
    </w:p>
    <w:p w:rsidR="00861E94" w:rsidRPr="007D0163" w:rsidRDefault="00861E94" w:rsidP="00960446">
      <w:pPr>
        <w:pStyle w:val="Tytu"/>
        <w:rPr>
          <w:rFonts w:ascii="Arial" w:hAnsi="Arial" w:cs="Arial"/>
          <w:sz w:val="28"/>
          <w:szCs w:val="28"/>
        </w:rPr>
      </w:pPr>
      <w:r w:rsidRPr="007D0163">
        <w:rPr>
          <w:rFonts w:ascii="Arial" w:hAnsi="Arial" w:cs="Arial"/>
          <w:sz w:val="28"/>
          <w:szCs w:val="28"/>
        </w:rPr>
        <w:t>SPECYFIKACJA ISTOTNYCH WARUNKÓW ZAMÓWIENIA</w:t>
      </w:r>
    </w:p>
    <w:p w:rsidR="00861E94" w:rsidRPr="00964F00" w:rsidRDefault="00861E94" w:rsidP="00960446">
      <w:pPr>
        <w:rPr>
          <w:rFonts w:ascii="Arial" w:hAnsi="Arial" w:cs="Arial"/>
          <w:b/>
          <w:bCs/>
          <w:color w:val="000000"/>
          <w:sz w:val="28"/>
          <w:szCs w:val="28"/>
        </w:rPr>
      </w:pPr>
    </w:p>
    <w:p w:rsidR="00861E94" w:rsidRPr="00964F00" w:rsidRDefault="00861E94" w:rsidP="00960446">
      <w:pPr>
        <w:pStyle w:val="Nagwek2"/>
        <w:rPr>
          <w:rFonts w:ascii="Arial" w:hAnsi="Arial" w:cs="Arial"/>
          <w:sz w:val="28"/>
          <w:szCs w:val="28"/>
        </w:rPr>
      </w:pPr>
      <w:r w:rsidRPr="00964F00">
        <w:rPr>
          <w:rFonts w:ascii="Arial" w:hAnsi="Arial" w:cs="Arial"/>
          <w:sz w:val="28"/>
          <w:szCs w:val="28"/>
        </w:rPr>
        <w:t>Gmina Kołbaskowo</w:t>
      </w:r>
    </w:p>
    <w:p w:rsidR="00861E94" w:rsidRPr="00964F00" w:rsidRDefault="00861E94" w:rsidP="00960446">
      <w:pPr>
        <w:jc w:val="center"/>
        <w:rPr>
          <w:rFonts w:ascii="Arial" w:hAnsi="Arial" w:cs="Arial"/>
          <w:b/>
          <w:bCs/>
          <w:color w:val="000000"/>
        </w:rPr>
      </w:pPr>
    </w:p>
    <w:p w:rsidR="00861E94" w:rsidRPr="00964F00" w:rsidRDefault="00861E94" w:rsidP="00960446">
      <w:pPr>
        <w:pStyle w:val="Tekstpodstawowy3"/>
        <w:jc w:val="center"/>
        <w:rPr>
          <w:rFonts w:ascii="Arial" w:hAnsi="Arial" w:cs="Arial"/>
          <w:color w:val="000000"/>
          <w:sz w:val="24"/>
          <w:szCs w:val="24"/>
        </w:rPr>
      </w:pPr>
      <w:r w:rsidRPr="00964F00">
        <w:rPr>
          <w:rFonts w:ascii="Arial" w:hAnsi="Arial" w:cs="Arial"/>
          <w:color w:val="000000"/>
          <w:sz w:val="24"/>
          <w:szCs w:val="24"/>
        </w:rPr>
        <w:t>ZAPRASZA DO ZŁOŻENIA OFERTY W POSTĘPOWANIU PROWADZONYM W TRYBIE PRZETARGU NIEOGRANICZONEGO</w:t>
      </w:r>
    </w:p>
    <w:p w:rsidR="00861E94" w:rsidRPr="00964F00" w:rsidRDefault="00861E94" w:rsidP="00960446">
      <w:pPr>
        <w:pStyle w:val="Tekstpodstawowy3"/>
        <w:jc w:val="center"/>
        <w:rPr>
          <w:rFonts w:ascii="Arial" w:hAnsi="Arial" w:cs="Arial"/>
          <w:color w:val="000000"/>
          <w:sz w:val="24"/>
          <w:szCs w:val="24"/>
        </w:rPr>
      </w:pPr>
      <w:r w:rsidRPr="00964F00">
        <w:rPr>
          <w:rFonts w:ascii="Arial" w:hAnsi="Arial" w:cs="Arial"/>
          <w:color w:val="000000"/>
          <w:sz w:val="24"/>
          <w:szCs w:val="24"/>
        </w:rPr>
        <w:t>ZGODNIE Z USTAWĄ PRAWO ZAMÓWIEŃ PUBLICZNYCH  Z DNIA 29.01.2004 r. Z PÓŹNIEJSZYMI ZMIANAMI</w:t>
      </w:r>
    </w:p>
    <w:p w:rsidR="00861E94" w:rsidRPr="00964F00" w:rsidRDefault="00861E94" w:rsidP="00960446">
      <w:pPr>
        <w:pStyle w:val="Tekstpodstawowy3"/>
        <w:jc w:val="center"/>
        <w:rPr>
          <w:rFonts w:ascii="Arial" w:hAnsi="Arial" w:cs="Arial"/>
          <w:color w:val="000000"/>
          <w:sz w:val="24"/>
          <w:szCs w:val="24"/>
        </w:rPr>
      </w:pPr>
      <w:r>
        <w:rPr>
          <w:rFonts w:ascii="Arial" w:hAnsi="Arial" w:cs="Arial"/>
          <w:color w:val="000000"/>
          <w:sz w:val="24"/>
          <w:szCs w:val="24"/>
        </w:rPr>
        <w:t xml:space="preserve"> (</w:t>
      </w:r>
      <w:proofErr w:type="spellStart"/>
      <w:r>
        <w:rPr>
          <w:rFonts w:ascii="Arial" w:hAnsi="Arial" w:cs="Arial"/>
          <w:color w:val="000000"/>
          <w:sz w:val="24"/>
          <w:szCs w:val="24"/>
        </w:rPr>
        <w:t>Dz.U</w:t>
      </w:r>
      <w:proofErr w:type="spellEnd"/>
      <w:r>
        <w:rPr>
          <w:rFonts w:ascii="Arial" w:hAnsi="Arial" w:cs="Arial"/>
          <w:color w:val="000000"/>
          <w:sz w:val="24"/>
          <w:szCs w:val="24"/>
        </w:rPr>
        <w:t xml:space="preserve">. </w:t>
      </w:r>
      <w:r w:rsidRPr="00964F00">
        <w:rPr>
          <w:rFonts w:ascii="Arial" w:hAnsi="Arial" w:cs="Arial"/>
          <w:color w:val="000000"/>
          <w:sz w:val="24"/>
          <w:szCs w:val="24"/>
        </w:rPr>
        <w:t>z 20</w:t>
      </w:r>
      <w:r>
        <w:rPr>
          <w:rFonts w:ascii="Arial" w:hAnsi="Arial" w:cs="Arial"/>
          <w:color w:val="000000"/>
          <w:sz w:val="24"/>
          <w:szCs w:val="24"/>
        </w:rPr>
        <w:t>13</w:t>
      </w:r>
      <w:r w:rsidRPr="00964F00">
        <w:rPr>
          <w:rFonts w:ascii="Arial" w:hAnsi="Arial" w:cs="Arial"/>
          <w:color w:val="000000"/>
          <w:sz w:val="24"/>
          <w:szCs w:val="24"/>
        </w:rPr>
        <w:t xml:space="preserve"> r., poz. </w:t>
      </w:r>
      <w:r>
        <w:rPr>
          <w:rFonts w:ascii="Arial" w:hAnsi="Arial" w:cs="Arial"/>
          <w:color w:val="000000"/>
          <w:sz w:val="24"/>
          <w:szCs w:val="24"/>
        </w:rPr>
        <w:t>907</w:t>
      </w:r>
      <w:r w:rsidRPr="00964F00">
        <w:rPr>
          <w:rFonts w:ascii="Arial" w:hAnsi="Arial" w:cs="Arial"/>
          <w:color w:val="000000"/>
          <w:sz w:val="24"/>
          <w:szCs w:val="24"/>
        </w:rPr>
        <w:t>) na</w:t>
      </w:r>
    </w:p>
    <w:p w:rsidR="00861E94" w:rsidRDefault="00861E94" w:rsidP="00960446">
      <w:pPr>
        <w:pStyle w:val="Tekstpodstawowy3"/>
        <w:rPr>
          <w:b w:val="0"/>
          <w:bCs w:val="0"/>
          <w:color w:val="000000"/>
          <w:sz w:val="24"/>
          <w:szCs w:val="24"/>
        </w:rPr>
      </w:pPr>
    </w:p>
    <w:p w:rsidR="00861E94" w:rsidRPr="007D0163" w:rsidRDefault="00861E94" w:rsidP="00960446">
      <w:pPr>
        <w:jc w:val="center"/>
        <w:rPr>
          <w:rFonts w:ascii="Arial" w:hAnsi="Arial" w:cs="Arial"/>
          <w:b/>
          <w:bCs/>
          <w:sz w:val="28"/>
          <w:szCs w:val="28"/>
        </w:rPr>
      </w:pPr>
      <w:r w:rsidRPr="007D0163">
        <w:rPr>
          <w:rFonts w:ascii="Arial" w:hAnsi="Arial" w:cs="Arial"/>
          <w:b/>
          <w:bCs/>
          <w:sz w:val="28"/>
          <w:szCs w:val="28"/>
        </w:rPr>
        <w:t>„DOWÓZ UCZNIÓW DO SZKOŁY PODSTAWOWEJ W BĘDARGOWIE, ZESPOŁU PLACÓWEK OŚWIATOWYCH W KOŁBASKOWIE I GIMNAZJUM W PRZECŁAWIU”</w:t>
      </w:r>
    </w:p>
    <w:p w:rsidR="00861E94" w:rsidRDefault="00861E94" w:rsidP="00960446">
      <w:pPr>
        <w:jc w:val="center"/>
        <w:rPr>
          <w:b/>
          <w:bCs/>
          <w:sz w:val="28"/>
          <w:szCs w:val="28"/>
          <w:u w:val="single"/>
        </w:rPr>
      </w:pPr>
    </w:p>
    <w:p w:rsidR="00861E94" w:rsidRPr="0059149D" w:rsidRDefault="00861E94" w:rsidP="00960446">
      <w:pPr>
        <w:rPr>
          <w:rFonts w:ascii="Arial" w:hAnsi="Arial" w:cs="Arial"/>
          <w:sz w:val="16"/>
          <w:szCs w:val="16"/>
        </w:rPr>
      </w:pPr>
      <w:r w:rsidRPr="0059149D">
        <w:rPr>
          <w:rFonts w:ascii="Arial" w:hAnsi="Arial" w:cs="Arial"/>
          <w:sz w:val="16"/>
          <w:szCs w:val="16"/>
        </w:rPr>
        <w:t xml:space="preserve">(Kod CPV: </w:t>
      </w:r>
      <w:r w:rsidRPr="0059149D">
        <w:rPr>
          <w:rFonts w:ascii="Arial" w:hAnsi="Arial" w:cs="Arial"/>
          <w:spacing w:val="6"/>
          <w:sz w:val="16"/>
          <w:szCs w:val="16"/>
        </w:rPr>
        <w:t xml:space="preserve">60130000-8 </w:t>
      </w:r>
      <w:r w:rsidRPr="0059149D">
        <w:rPr>
          <w:rFonts w:ascii="Arial" w:hAnsi="Arial" w:cs="Arial"/>
          <w:spacing w:val="1"/>
          <w:sz w:val="16"/>
          <w:szCs w:val="16"/>
        </w:rPr>
        <w:t>Usługi w zakresie specjalistycznego transportu drogowego osób)</w:t>
      </w:r>
    </w:p>
    <w:p w:rsidR="00861E94" w:rsidRDefault="00861E94" w:rsidP="00960446">
      <w:pPr>
        <w:rPr>
          <w:b/>
          <w:bCs/>
          <w:color w:val="000000"/>
          <w:u w:val="single"/>
        </w:rPr>
      </w:pPr>
    </w:p>
    <w:p w:rsidR="00861E94" w:rsidRPr="00964F00" w:rsidRDefault="00861E94" w:rsidP="00960446">
      <w:pPr>
        <w:jc w:val="both"/>
        <w:rPr>
          <w:rFonts w:ascii="Arial" w:hAnsi="Arial" w:cs="Arial"/>
          <w:b/>
          <w:bCs/>
          <w:color w:val="000000"/>
          <w:sz w:val="22"/>
          <w:szCs w:val="22"/>
          <w:u w:val="single"/>
        </w:rPr>
      </w:pPr>
      <w:r w:rsidRPr="00964F00">
        <w:rPr>
          <w:rFonts w:ascii="Arial" w:hAnsi="Arial" w:cs="Arial"/>
          <w:b/>
          <w:bCs/>
          <w:color w:val="000000"/>
          <w:sz w:val="22"/>
          <w:szCs w:val="22"/>
          <w:u w:val="single"/>
        </w:rPr>
        <w:t>SPIS TREŚCI :</w:t>
      </w:r>
    </w:p>
    <w:p w:rsidR="00861E94" w:rsidRDefault="00861E94" w:rsidP="00960446">
      <w:pPr>
        <w:jc w:val="both"/>
        <w:rPr>
          <w:b/>
          <w:bCs/>
          <w:color w:val="000000"/>
          <w:u w:val="single"/>
        </w:rPr>
      </w:pPr>
    </w:p>
    <w:p w:rsidR="00861E94" w:rsidRPr="00964F00" w:rsidRDefault="00861E94" w:rsidP="00960446">
      <w:pPr>
        <w:jc w:val="both"/>
        <w:rPr>
          <w:color w:val="000000"/>
          <w:sz w:val="24"/>
          <w:szCs w:val="24"/>
        </w:rPr>
      </w:pPr>
      <w:r w:rsidRPr="00964F00">
        <w:rPr>
          <w:rFonts w:ascii="Arial" w:hAnsi="Arial" w:cs="Arial"/>
          <w:b/>
          <w:bCs/>
          <w:color w:val="000000"/>
          <w:sz w:val="22"/>
          <w:szCs w:val="22"/>
        </w:rPr>
        <w:t>Rozdział I</w:t>
      </w:r>
      <w:r w:rsidRPr="00964F00">
        <w:rPr>
          <w:b/>
          <w:bCs/>
          <w:color w:val="000000"/>
          <w:sz w:val="24"/>
          <w:szCs w:val="24"/>
        </w:rPr>
        <w:tab/>
      </w:r>
      <w:r w:rsidRPr="00964F00">
        <w:rPr>
          <w:color w:val="000000"/>
          <w:sz w:val="24"/>
          <w:szCs w:val="24"/>
        </w:rPr>
        <w:t>Forma oferty;</w:t>
      </w:r>
    </w:p>
    <w:p w:rsidR="00861E94" w:rsidRPr="00964F00" w:rsidRDefault="00861E94" w:rsidP="00960446">
      <w:pPr>
        <w:pStyle w:val="Nagwek1"/>
        <w:rPr>
          <w:b w:val="0"/>
          <w:bCs w:val="0"/>
          <w:sz w:val="24"/>
          <w:szCs w:val="24"/>
        </w:rPr>
      </w:pPr>
      <w:r w:rsidRPr="00964F00">
        <w:rPr>
          <w:rFonts w:ascii="Arial" w:hAnsi="Arial" w:cs="Arial"/>
          <w:sz w:val="22"/>
          <w:szCs w:val="22"/>
        </w:rPr>
        <w:t>Rozdział II</w:t>
      </w:r>
      <w:r w:rsidRPr="00964F00">
        <w:rPr>
          <w:sz w:val="24"/>
          <w:szCs w:val="24"/>
        </w:rPr>
        <w:tab/>
      </w:r>
      <w:r w:rsidRPr="00964F00">
        <w:rPr>
          <w:b w:val="0"/>
          <w:bCs w:val="0"/>
          <w:sz w:val="24"/>
          <w:szCs w:val="24"/>
        </w:rPr>
        <w:t>Zmiana, wycofanie i zwrot oferty;</w:t>
      </w:r>
    </w:p>
    <w:p w:rsidR="00861E94" w:rsidRPr="00964F00" w:rsidRDefault="00861E94" w:rsidP="00960446">
      <w:pPr>
        <w:pStyle w:val="Nagwek8"/>
        <w:rPr>
          <w:b w:val="0"/>
          <w:bCs w:val="0"/>
        </w:rPr>
      </w:pPr>
      <w:r w:rsidRPr="00964F00">
        <w:rPr>
          <w:rFonts w:ascii="Arial" w:hAnsi="Arial" w:cs="Arial"/>
          <w:sz w:val="22"/>
          <w:szCs w:val="22"/>
        </w:rPr>
        <w:t>Rozdział III</w:t>
      </w:r>
      <w:r w:rsidRPr="00964F00">
        <w:rPr>
          <w:rFonts w:ascii="Arial" w:hAnsi="Arial" w:cs="Arial"/>
          <w:sz w:val="22"/>
          <w:szCs w:val="22"/>
        </w:rPr>
        <w:tab/>
      </w:r>
      <w:r w:rsidRPr="00964F00">
        <w:rPr>
          <w:b w:val="0"/>
          <w:bCs w:val="0"/>
        </w:rPr>
        <w:t>Jawność postępowania;</w:t>
      </w:r>
    </w:p>
    <w:p w:rsidR="00861E94" w:rsidRPr="00964F00" w:rsidRDefault="00861E94" w:rsidP="00960446">
      <w:pPr>
        <w:ind w:left="1410" w:hanging="1410"/>
        <w:rPr>
          <w:sz w:val="24"/>
          <w:szCs w:val="24"/>
        </w:rPr>
      </w:pPr>
      <w:r w:rsidRPr="00964F00">
        <w:rPr>
          <w:rFonts w:ascii="Arial" w:hAnsi="Arial" w:cs="Arial"/>
          <w:b/>
          <w:bCs/>
          <w:sz w:val="22"/>
          <w:szCs w:val="22"/>
        </w:rPr>
        <w:t>Rozdział IV</w:t>
      </w:r>
      <w:r w:rsidRPr="00964F00">
        <w:rPr>
          <w:b/>
          <w:bCs/>
          <w:sz w:val="24"/>
          <w:szCs w:val="24"/>
        </w:rPr>
        <w:tab/>
      </w:r>
      <w:r w:rsidRPr="00964F00">
        <w:rPr>
          <w:sz w:val="24"/>
          <w:szCs w:val="24"/>
        </w:rPr>
        <w:t>Wymagane dokumenty potwierdzające spełnianie warunków udziału w postępowaniu, opis warunków oraz sposób oceny ich spełniania. In</w:t>
      </w:r>
      <w:r>
        <w:rPr>
          <w:sz w:val="24"/>
          <w:szCs w:val="24"/>
        </w:rPr>
        <w:t>ne dokumenty wymagane w ofercie. Wykonawcy zagraniczni.</w:t>
      </w:r>
    </w:p>
    <w:p w:rsidR="00861E94" w:rsidRPr="00964F00" w:rsidRDefault="00861E94" w:rsidP="00960446">
      <w:pPr>
        <w:ind w:left="1418" w:hanging="1418"/>
        <w:rPr>
          <w:sz w:val="24"/>
          <w:szCs w:val="24"/>
        </w:rPr>
      </w:pPr>
      <w:r w:rsidRPr="00964F00">
        <w:rPr>
          <w:rFonts w:ascii="Arial" w:hAnsi="Arial" w:cs="Arial"/>
          <w:b/>
          <w:bCs/>
          <w:sz w:val="22"/>
          <w:szCs w:val="22"/>
        </w:rPr>
        <w:t>Rozdział V</w:t>
      </w:r>
      <w:r w:rsidRPr="00964F00">
        <w:rPr>
          <w:b/>
          <w:bCs/>
          <w:sz w:val="24"/>
          <w:szCs w:val="24"/>
        </w:rPr>
        <w:t xml:space="preserve"> </w:t>
      </w:r>
      <w:r w:rsidRPr="00964F00">
        <w:rPr>
          <w:b/>
          <w:bCs/>
          <w:sz w:val="24"/>
          <w:szCs w:val="24"/>
        </w:rPr>
        <w:tab/>
      </w:r>
      <w:r w:rsidRPr="00964F00">
        <w:rPr>
          <w:sz w:val="24"/>
          <w:szCs w:val="24"/>
        </w:rPr>
        <w:t>Termin wykonania zamówienia;</w:t>
      </w:r>
    </w:p>
    <w:p w:rsidR="00861E94" w:rsidRPr="00964F00" w:rsidRDefault="00861E94" w:rsidP="00960446">
      <w:pPr>
        <w:ind w:left="1418" w:hanging="1418"/>
        <w:rPr>
          <w:sz w:val="24"/>
          <w:szCs w:val="24"/>
        </w:rPr>
      </w:pPr>
      <w:r w:rsidRPr="00964F00">
        <w:rPr>
          <w:rFonts w:ascii="Arial" w:hAnsi="Arial" w:cs="Arial"/>
          <w:b/>
          <w:bCs/>
          <w:sz w:val="22"/>
          <w:szCs w:val="22"/>
        </w:rPr>
        <w:t>Rozdział VI</w:t>
      </w:r>
      <w:r w:rsidRPr="00964F00">
        <w:rPr>
          <w:b/>
          <w:bCs/>
          <w:sz w:val="24"/>
          <w:szCs w:val="24"/>
        </w:rPr>
        <w:tab/>
      </w:r>
      <w:r w:rsidRPr="00964F00">
        <w:rPr>
          <w:sz w:val="24"/>
          <w:szCs w:val="24"/>
        </w:rPr>
        <w:t xml:space="preserve">Wyjaśnienia treści </w:t>
      </w:r>
      <w:proofErr w:type="spellStart"/>
      <w:r w:rsidRPr="00964F00">
        <w:rPr>
          <w:sz w:val="24"/>
          <w:szCs w:val="24"/>
        </w:rPr>
        <w:t>siwz</w:t>
      </w:r>
      <w:proofErr w:type="spellEnd"/>
      <w:r w:rsidRPr="00964F00">
        <w:rPr>
          <w:sz w:val="24"/>
          <w:szCs w:val="24"/>
        </w:rPr>
        <w:t xml:space="preserve"> i jej modyfikacja oraz sposób porozumiewania się wykonawców z zamawiającym;</w:t>
      </w:r>
    </w:p>
    <w:p w:rsidR="00861E94" w:rsidRPr="00964F00" w:rsidRDefault="00861E94" w:rsidP="00960446">
      <w:pPr>
        <w:rPr>
          <w:sz w:val="24"/>
          <w:szCs w:val="24"/>
        </w:rPr>
      </w:pPr>
      <w:r w:rsidRPr="00964F00">
        <w:rPr>
          <w:rFonts w:ascii="Arial" w:hAnsi="Arial" w:cs="Arial"/>
          <w:b/>
          <w:bCs/>
          <w:sz w:val="22"/>
          <w:szCs w:val="22"/>
        </w:rPr>
        <w:t>Rozdział VII</w:t>
      </w:r>
      <w:r w:rsidRPr="00964F00">
        <w:rPr>
          <w:b/>
          <w:bCs/>
          <w:sz w:val="24"/>
          <w:szCs w:val="24"/>
        </w:rPr>
        <w:tab/>
      </w:r>
      <w:r w:rsidRPr="00964F00">
        <w:rPr>
          <w:sz w:val="24"/>
          <w:szCs w:val="24"/>
        </w:rPr>
        <w:t>Sposób obliczenia ceny oferty;</w:t>
      </w:r>
    </w:p>
    <w:p w:rsidR="00861E94" w:rsidRDefault="00861E94" w:rsidP="00960446">
      <w:pPr>
        <w:rPr>
          <w:b/>
          <w:bCs/>
          <w:sz w:val="24"/>
          <w:szCs w:val="24"/>
        </w:rPr>
      </w:pPr>
      <w:r w:rsidRPr="00964F00">
        <w:rPr>
          <w:rFonts w:ascii="Arial" w:hAnsi="Arial" w:cs="Arial"/>
          <w:b/>
          <w:bCs/>
          <w:sz w:val="22"/>
          <w:szCs w:val="22"/>
        </w:rPr>
        <w:t>Rozdział VIII</w:t>
      </w:r>
      <w:r w:rsidRPr="00964F00">
        <w:rPr>
          <w:b/>
          <w:bCs/>
          <w:sz w:val="24"/>
          <w:szCs w:val="24"/>
        </w:rPr>
        <w:tab/>
      </w:r>
      <w:r w:rsidRPr="005B1B11">
        <w:rPr>
          <w:sz w:val="24"/>
          <w:szCs w:val="24"/>
        </w:rPr>
        <w:t>Wadium. Miejsce, wysokość i termin składania</w:t>
      </w:r>
    </w:p>
    <w:p w:rsidR="00861E94" w:rsidRPr="00964F00" w:rsidRDefault="00861E94" w:rsidP="00960446">
      <w:pPr>
        <w:rPr>
          <w:sz w:val="24"/>
          <w:szCs w:val="24"/>
        </w:rPr>
      </w:pPr>
      <w:r w:rsidRPr="005B1B11">
        <w:rPr>
          <w:rFonts w:ascii="Arial" w:hAnsi="Arial" w:cs="Arial"/>
          <w:b/>
          <w:bCs/>
          <w:sz w:val="22"/>
          <w:szCs w:val="22"/>
        </w:rPr>
        <w:t>Rozdział IX</w:t>
      </w:r>
      <w:r>
        <w:rPr>
          <w:b/>
          <w:bCs/>
          <w:sz w:val="24"/>
          <w:szCs w:val="24"/>
        </w:rPr>
        <w:t xml:space="preserve">   </w:t>
      </w:r>
      <w:r w:rsidRPr="005B1B11">
        <w:rPr>
          <w:sz w:val="24"/>
          <w:szCs w:val="24"/>
        </w:rPr>
        <w:t xml:space="preserve"> </w:t>
      </w:r>
      <w:r w:rsidRPr="00964F00">
        <w:rPr>
          <w:sz w:val="24"/>
          <w:szCs w:val="24"/>
        </w:rPr>
        <w:t>Składanie i otwarcie ofert;</w:t>
      </w:r>
    </w:p>
    <w:p w:rsidR="00861E94" w:rsidRPr="00964F00" w:rsidRDefault="00861E94" w:rsidP="00960446">
      <w:pPr>
        <w:rPr>
          <w:sz w:val="24"/>
          <w:szCs w:val="24"/>
        </w:rPr>
      </w:pPr>
      <w:r>
        <w:rPr>
          <w:rFonts w:ascii="Arial" w:hAnsi="Arial" w:cs="Arial"/>
          <w:b/>
          <w:bCs/>
          <w:sz w:val="22"/>
          <w:szCs w:val="22"/>
        </w:rPr>
        <w:t xml:space="preserve">Rozdział </w:t>
      </w:r>
      <w:r w:rsidRPr="00964F00">
        <w:rPr>
          <w:rFonts w:ascii="Arial" w:hAnsi="Arial" w:cs="Arial"/>
          <w:b/>
          <w:bCs/>
          <w:sz w:val="22"/>
          <w:szCs w:val="22"/>
        </w:rPr>
        <w:t>X</w:t>
      </w:r>
      <w:r w:rsidRPr="00964F00">
        <w:rPr>
          <w:b/>
          <w:bCs/>
          <w:sz w:val="24"/>
          <w:szCs w:val="24"/>
        </w:rPr>
        <w:tab/>
      </w:r>
      <w:r w:rsidRPr="00964F00">
        <w:rPr>
          <w:sz w:val="24"/>
          <w:szCs w:val="24"/>
        </w:rPr>
        <w:t>Wybór oferty najkorzystniejszej;</w:t>
      </w:r>
    </w:p>
    <w:p w:rsidR="00861E94" w:rsidRPr="00964F00" w:rsidRDefault="00861E94" w:rsidP="00960446">
      <w:pPr>
        <w:rPr>
          <w:sz w:val="24"/>
          <w:szCs w:val="24"/>
        </w:rPr>
      </w:pPr>
      <w:r w:rsidRPr="00964F00">
        <w:rPr>
          <w:rFonts w:ascii="Arial" w:hAnsi="Arial" w:cs="Arial"/>
          <w:b/>
          <w:bCs/>
          <w:sz w:val="22"/>
          <w:szCs w:val="22"/>
        </w:rPr>
        <w:t>Rozdział X</w:t>
      </w:r>
      <w:r>
        <w:rPr>
          <w:rFonts w:ascii="Arial" w:hAnsi="Arial" w:cs="Arial"/>
          <w:b/>
          <w:bCs/>
          <w:sz w:val="22"/>
          <w:szCs w:val="22"/>
        </w:rPr>
        <w:t>I</w:t>
      </w:r>
      <w:r w:rsidRPr="00964F00">
        <w:rPr>
          <w:b/>
          <w:bCs/>
          <w:sz w:val="24"/>
          <w:szCs w:val="24"/>
        </w:rPr>
        <w:tab/>
      </w:r>
      <w:r w:rsidRPr="00964F00">
        <w:rPr>
          <w:sz w:val="24"/>
          <w:szCs w:val="24"/>
        </w:rPr>
        <w:t>Zawarcie umowy;</w:t>
      </w:r>
    </w:p>
    <w:p w:rsidR="00861E94" w:rsidRPr="00964F00" w:rsidRDefault="00861E94" w:rsidP="00960446">
      <w:pPr>
        <w:rPr>
          <w:sz w:val="24"/>
          <w:szCs w:val="24"/>
        </w:rPr>
      </w:pPr>
      <w:r w:rsidRPr="00964F00">
        <w:rPr>
          <w:rFonts w:ascii="Arial" w:hAnsi="Arial" w:cs="Arial"/>
          <w:b/>
          <w:bCs/>
          <w:sz w:val="22"/>
          <w:szCs w:val="22"/>
        </w:rPr>
        <w:t>Rozdział XI</w:t>
      </w:r>
      <w:r>
        <w:rPr>
          <w:rFonts w:ascii="Arial" w:hAnsi="Arial" w:cs="Arial"/>
          <w:b/>
          <w:bCs/>
          <w:sz w:val="22"/>
          <w:szCs w:val="22"/>
        </w:rPr>
        <w:t>I</w:t>
      </w:r>
      <w:r w:rsidRPr="00964F00">
        <w:rPr>
          <w:b/>
          <w:bCs/>
          <w:sz w:val="24"/>
          <w:szCs w:val="24"/>
        </w:rPr>
        <w:tab/>
      </w:r>
      <w:r w:rsidRPr="00964F00">
        <w:rPr>
          <w:sz w:val="24"/>
          <w:szCs w:val="24"/>
        </w:rPr>
        <w:t>Pouczenie o środkach ochrony prawnej;</w:t>
      </w:r>
    </w:p>
    <w:p w:rsidR="00861E94" w:rsidRDefault="00861E94" w:rsidP="00960446">
      <w:pPr>
        <w:rPr>
          <w:sz w:val="24"/>
          <w:szCs w:val="24"/>
        </w:rPr>
      </w:pPr>
      <w:r w:rsidRPr="00964F00">
        <w:rPr>
          <w:rFonts w:ascii="Arial" w:hAnsi="Arial" w:cs="Arial"/>
          <w:b/>
          <w:bCs/>
          <w:sz w:val="22"/>
          <w:szCs w:val="22"/>
        </w:rPr>
        <w:t>Rozdział XII</w:t>
      </w:r>
      <w:r>
        <w:rPr>
          <w:rFonts w:ascii="Arial" w:hAnsi="Arial" w:cs="Arial"/>
          <w:b/>
          <w:bCs/>
          <w:sz w:val="22"/>
          <w:szCs w:val="22"/>
        </w:rPr>
        <w:t>I</w:t>
      </w:r>
      <w:r w:rsidRPr="00964F00">
        <w:rPr>
          <w:b/>
          <w:bCs/>
          <w:sz w:val="24"/>
          <w:szCs w:val="24"/>
        </w:rPr>
        <w:tab/>
      </w:r>
      <w:r w:rsidRPr="00964F00">
        <w:rPr>
          <w:sz w:val="24"/>
          <w:szCs w:val="24"/>
        </w:rPr>
        <w:t>Opis przedmiotu zamówienia.</w:t>
      </w:r>
    </w:p>
    <w:p w:rsidR="00861E94" w:rsidRPr="00964F00" w:rsidRDefault="00861E94" w:rsidP="00960446">
      <w:pPr>
        <w:rPr>
          <w:sz w:val="24"/>
          <w:szCs w:val="24"/>
        </w:rPr>
      </w:pPr>
      <w:r w:rsidRPr="0061740F">
        <w:rPr>
          <w:rFonts w:ascii="Arial" w:hAnsi="Arial" w:cs="Arial"/>
          <w:b/>
          <w:bCs/>
          <w:sz w:val="24"/>
          <w:szCs w:val="24"/>
        </w:rPr>
        <w:t>Rozdział XIV</w:t>
      </w:r>
      <w:r>
        <w:rPr>
          <w:sz w:val="24"/>
          <w:szCs w:val="24"/>
        </w:rPr>
        <w:t xml:space="preserve"> Załączniki do SIWZ. </w:t>
      </w:r>
    </w:p>
    <w:p w:rsidR="00861E94" w:rsidRPr="00964F00" w:rsidRDefault="00861E94" w:rsidP="00960446">
      <w:pPr>
        <w:jc w:val="both"/>
        <w:rPr>
          <w:color w:val="000000"/>
          <w:sz w:val="24"/>
          <w:szCs w:val="24"/>
        </w:rPr>
      </w:pPr>
    </w:p>
    <w:p w:rsidR="00861E94" w:rsidRDefault="00861E94" w:rsidP="00960446">
      <w:pPr>
        <w:pStyle w:val="Tekstpodstawowy3"/>
        <w:rPr>
          <w:b w:val="0"/>
          <w:bCs w:val="0"/>
          <w:sz w:val="24"/>
          <w:szCs w:val="24"/>
        </w:rPr>
      </w:pPr>
    </w:p>
    <w:p w:rsidR="00861E94" w:rsidRDefault="00861E94" w:rsidP="00960446">
      <w:pPr>
        <w:pStyle w:val="Tekstpodstawowy3"/>
        <w:rPr>
          <w:b w:val="0"/>
          <w:bCs w:val="0"/>
          <w:sz w:val="24"/>
          <w:szCs w:val="24"/>
        </w:rPr>
      </w:pPr>
    </w:p>
    <w:p w:rsidR="00861E94" w:rsidRDefault="00861E94" w:rsidP="00960446">
      <w:pPr>
        <w:pStyle w:val="Tekstpodstawowy3"/>
        <w:rPr>
          <w:b w:val="0"/>
          <w:bCs w:val="0"/>
          <w:sz w:val="24"/>
          <w:szCs w:val="24"/>
        </w:rPr>
      </w:pPr>
    </w:p>
    <w:p w:rsidR="00861E94" w:rsidRDefault="00861E94" w:rsidP="00960446">
      <w:pPr>
        <w:pStyle w:val="Tekstpodstawowy3"/>
        <w:rPr>
          <w:b w:val="0"/>
          <w:bCs w:val="0"/>
          <w:sz w:val="24"/>
          <w:szCs w:val="24"/>
        </w:rPr>
      </w:pPr>
    </w:p>
    <w:p w:rsidR="00861E94" w:rsidRDefault="00861E94" w:rsidP="00960446">
      <w:pPr>
        <w:pStyle w:val="Tekstpodstawowy3"/>
        <w:rPr>
          <w:b w:val="0"/>
          <w:bCs w:val="0"/>
          <w:sz w:val="24"/>
          <w:szCs w:val="24"/>
        </w:rPr>
      </w:pPr>
    </w:p>
    <w:p w:rsidR="00861E94" w:rsidRPr="008D64E5" w:rsidRDefault="00861E94" w:rsidP="00960446">
      <w:pPr>
        <w:pStyle w:val="Tekstpodstawowy3"/>
        <w:rPr>
          <w:b w:val="0"/>
          <w:bCs w:val="0"/>
          <w:sz w:val="24"/>
          <w:szCs w:val="24"/>
        </w:rPr>
      </w:pPr>
      <w:r w:rsidRPr="008D64E5">
        <w:rPr>
          <w:b w:val="0"/>
          <w:bCs w:val="0"/>
          <w:sz w:val="24"/>
          <w:szCs w:val="24"/>
        </w:rPr>
        <w:lastRenderedPageBreak/>
        <w:t>Podstawa prawna: Ustawa z dnia 29 stycznia 2004r. prawo za</w:t>
      </w:r>
      <w:r>
        <w:rPr>
          <w:b w:val="0"/>
          <w:bCs w:val="0"/>
          <w:sz w:val="24"/>
          <w:szCs w:val="24"/>
        </w:rPr>
        <w:t>mówień publicznych /</w:t>
      </w:r>
      <w:proofErr w:type="spellStart"/>
      <w:r>
        <w:rPr>
          <w:b w:val="0"/>
          <w:bCs w:val="0"/>
          <w:sz w:val="24"/>
          <w:szCs w:val="24"/>
        </w:rPr>
        <w:t>Dz.U</w:t>
      </w:r>
      <w:proofErr w:type="spellEnd"/>
      <w:r>
        <w:rPr>
          <w:b w:val="0"/>
          <w:bCs w:val="0"/>
          <w:sz w:val="24"/>
          <w:szCs w:val="24"/>
        </w:rPr>
        <w:t>. z 2013 r. poz.907</w:t>
      </w:r>
      <w:r w:rsidRPr="008D64E5">
        <w:rPr>
          <w:b w:val="0"/>
          <w:bCs w:val="0"/>
          <w:sz w:val="24"/>
          <w:szCs w:val="24"/>
        </w:rPr>
        <w:t>/ zwana dalej „ustawą” wraz z aktami wykonawczymi wydanymi na jej podstawie.</w:t>
      </w:r>
    </w:p>
    <w:p w:rsidR="00861E94" w:rsidRDefault="00861E94" w:rsidP="00960446">
      <w:pPr>
        <w:jc w:val="both"/>
        <w:rPr>
          <w:color w:val="000000"/>
        </w:rPr>
      </w:pPr>
    </w:p>
    <w:p w:rsidR="00861E94" w:rsidRDefault="00861E94" w:rsidP="00960446">
      <w:pPr>
        <w:jc w:val="both"/>
        <w:rPr>
          <w:color w:val="000000"/>
        </w:rPr>
      </w:pPr>
    </w:p>
    <w:p w:rsidR="00861E94" w:rsidRPr="00964F00" w:rsidRDefault="00861E94" w:rsidP="00960446">
      <w:pPr>
        <w:pBdr>
          <w:top w:val="single" w:sz="4" w:space="1" w:color="auto"/>
          <w:left w:val="single" w:sz="4" w:space="4" w:color="auto"/>
          <w:bottom w:val="single" w:sz="4" w:space="1" w:color="auto"/>
          <w:right w:val="single" w:sz="4" w:space="4" w:color="auto"/>
        </w:pBdr>
        <w:shd w:val="clear" w:color="auto" w:fill="FFFF00"/>
        <w:jc w:val="both"/>
        <w:rPr>
          <w:rFonts w:ascii="Arial" w:hAnsi="Arial" w:cs="Arial"/>
          <w:b/>
          <w:bCs/>
          <w:color w:val="000000"/>
          <w:sz w:val="22"/>
          <w:szCs w:val="22"/>
        </w:rPr>
      </w:pPr>
      <w:r w:rsidRPr="00964F00">
        <w:rPr>
          <w:rFonts w:ascii="Arial" w:hAnsi="Arial" w:cs="Arial"/>
          <w:b/>
          <w:bCs/>
          <w:color w:val="000000"/>
          <w:sz w:val="22"/>
          <w:szCs w:val="22"/>
        </w:rPr>
        <w:t>ROZDZIAŁ I Forma oferty</w:t>
      </w:r>
    </w:p>
    <w:p w:rsidR="00861E94" w:rsidRDefault="00861E94" w:rsidP="00960446">
      <w:pPr>
        <w:pStyle w:val="BodyText21"/>
        <w:tabs>
          <w:tab w:val="clear" w:pos="0"/>
        </w:tabs>
      </w:pPr>
    </w:p>
    <w:p w:rsidR="00861E94" w:rsidRDefault="00861E94" w:rsidP="00960446">
      <w:pPr>
        <w:pStyle w:val="BodyText21"/>
        <w:numPr>
          <w:ilvl w:val="0"/>
          <w:numId w:val="1"/>
        </w:numPr>
        <w:tabs>
          <w:tab w:val="clear" w:pos="0"/>
        </w:tabs>
        <w:rPr>
          <w:color w:val="000000"/>
        </w:rPr>
      </w:pPr>
      <w:r>
        <w:rPr>
          <w:color w:val="000000"/>
        </w:rPr>
        <w:t xml:space="preserve">Na </w:t>
      </w:r>
      <w:r w:rsidRPr="007D0163">
        <w:rPr>
          <w:color w:val="000000"/>
        </w:rPr>
        <w:t>ofertę</w:t>
      </w:r>
      <w:r>
        <w:rPr>
          <w:color w:val="000000"/>
        </w:rPr>
        <w:t xml:space="preserve"> składają się: oferta cenowa oraz wszystkie pozostałe </w:t>
      </w:r>
      <w:r>
        <w:t>wymagane</w:t>
      </w:r>
      <w:r>
        <w:rPr>
          <w:color w:val="000000"/>
        </w:rPr>
        <w:t xml:space="preserve"> </w:t>
      </w:r>
      <w:r>
        <w:t>dokumenty (w tym oświadczenia, załączniki itp.) zgodnie</w:t>
      </w:r>
      <w:r>
        <w:rPr>
          <w:color w:val="000000"/>
        </w:rPr>
        <w:t xml:space="preserve"> ze specyfikacją istotnych warunków zamówienia (</w:t>
      </w:r>
      <w:proofErr w:type="spellStart"/>
      <w:r>
        <w:rPr>
          <w:color w:val="000000"/>
        </w:rPr>
        <w:t>siwz</w:t>
      </w:r>
      <w:proofErr w:type="spellEnd"/>
      <w:r>
        <w:rPr>
          <w:color w:val="000000"/>
        </w:rPr>
        <w:t>).</w:t>
      </w:r>
    </w:p>
    <w:p w:rsidR="00861E94" w:rsidRDefault="00861E94" w:rsidP="00960446">
      <w:pPr>
        <w:pStyle w:val="BodyText21"/>
        <w:numPr>
          <w:ilvl w:val="0"/>
          <w:numId w:val="1"/>
        </w:numPr>
        <w:tabs>
          <w:tab w:val="clear" w:pos="0"/>
        </w:tabs>
      </w:pPr>
      <w:r>
        <w:rPr>
          <w:color w:val="000000"/>
        </w:rPr>
        <w:t xml:space="preserve">Oferta cenowa musi być sporządzona na formularzu oferty, według wzoru stanowiącego </w:t>
      </w:r>
      <w:r>
        <w:rPr>
          <w:b/>
          <w:bCs/>
          <w:color w:val="000000"/>
        </w:rPr>
        <w:t>załącznik nr 1</w:t>
      </w:r>
      <w:r>
        <w:rPr>
          <w:color w:val="000000"/>
        </w:rPr>
        <w:t xml:space="preserve"> do </w:t>
      </w:r>
      <w:proofErr w:type="spellStart"/>
      <w:r>
        <w:rPr>
          <w:color w:val="000000"/>
        </w:rPr>
        <w:t>siwz</w:t>
      </w:r>
      <w:proofErr w:type="spellEnd"/>
      <w:r>
        <w:rPr>
          <w:color w:val="000000"/>
        </w:rPr>
        <w:t>.</w:t>
      </w:r>
    </w:p>
    <w:p w:rsidR="00861E94" w:rsidRDefault="00861E94" w:rsidP="00960446">
      <w:pPr>
        <w:pStyle w:val="BodyText21"/>
        <w:numPr>
          <w:ilvl w:val="0"/>
          <w:numId w:val="1"/>
        </w:numPr>
        <w:tabs>
          <w:tab w:val="clear" w:pos="0"/>
        </w:tabs>
        <w:ind w:left="357" w:hanging="357"/>
      </w:pPr>
      <w:r>
        <w:rPr>
          <w:color w:val="000000"/>
        </w:rPr>
        <w:t>Oferta musi być sporządzona w języku polskim, na maszynie do pisania, komputerze lub ręcznie długopisem. Oferty nieczytelne zostaną odrzucone.</w:t>
      </w:r>
    </w:p>
    <w:p w:rsidR="00861E94" w:rsidRDefault="00861E94" w:rsidP="00960446">
      <w:pPr>
        <w:pStyle w:val="BodyText21"/>
        <w:numPr>
          <w:ilvl w:val="0"/>
          <w:numId w:val="1"/>
        </w:numPr>
        <w:tabs>
          <w:tab w:val="clear" w:pos="0"/>
        </w:tabs>
        <w:ind w:left="357" w:hanging="357"/>
      </w:pPr>
      <w:r>
        <w:rPr>
          <w:color w:val="000000"/>
        </w:rPr>
        <w:t>Oferta musi być podpisana przez osoby upoważnione do składania oświadczeń woli w imieniu wykonawcy. Upoważnienie do podpisania oferty musi być dołączone do oferty, o ile nie wynika ono z innych dokumentów załączonych przez wykonawcę.</w:t>
      </w:r>
    </w:p>
    <w:p w:rsidR="00861E94" w:rsidRDefault="00861E94" w:rsidP="00960446">
      <w:pPr>
        <w:pStyle w:val="BodyText21"/>
        <w:numPr>
          <w:ilvl w:val="0"/>
          <w:numId w:val="1"/>
        </w:numPr>
        <w:tabs>
          <w:tab w:val="clear" w:pos="0"/>
        </w:tabs>
      </w:pPr>
      <w:r>
        <w:rPr>
          <w:color w:val="000000"/>
        </w:rPr>
        <w:t xml:space="preserve">W przypadku, gdy wykonawca składa kopię jakiegoś dokumentu, musi być ona poświadczona za zgodność z oryginałem przez wykonawcę (wykonawca na każdej zapisanej stronie kserokopii składa własnoręczny podpis poprzedzony dopiskiem „za zgodność”). Jeżeli do reprezentowania wykonawcy upoważnione są łącznie dwie lub więcej osób, kopie dokumentów muszą być potwierdzone za zgodność z oryginałem przez te osoby. </w:t>
      </w:r>
    </w:p>
    <w:p w:rsidR="00861E94" w:rsidRDefault="00861E94" w:rsidP="00960446">
      <w:pPr>
        <w:pStyle w:val="BodyText21"/>
        <w:numPr>
          <w:ilvl w:val="0"/>
          <w:numId w:val="1"/>
        </w:numPr>
        <w:tabs>
          <w:tab w:val="clear" w:pos="0"/>
        </w:tabs>
      </w:pPr>
      <w:r>
        <w:t>Jeżeli któryś z wymaganych dokumentów składanych przez wykonawcę jest sporządzony w języku obcym dokument taki należy złożyć wraz z tłumaczeniem na język polski poświadczonym przez wykonawcę. Dokumenty sporządzone w języku obcym bez wymaganych tłumaczeń nie będą brane pod uwagę.</w:t>
      </w:r>
    </w:p>
    <w:p w:rsidR="00861E94" w:rsidRDefault="00861E94" w:rsidP="00960446">
      <w:pPr>
        <w:pStyle w:val="BodyText21"/>
        <w:numPr>
          <w:ilvl w:val="0"/>
          <w:numId w:val="1"/>
        </w:numPr>
        <w:tabs>
          <w:tab w:val="clear" w:pos="0"/>
        </w:tabs>
      </w:pPr>
      <w:r>
        <w:rPr>
          <w:color w:val="000000"/>
        </w:rPr>
        <w:t>Zaleca się, aby wszystkie strony oferty były ponumerowane. Ponadto, wszelkie miejsca, w których wykonawca naniósł zmiany, muszą być przez niego parafowane.</w:t>
      </w:r>
    </w:p>
    <w:p w:rsidR="00861E94" w:rsidRDefault="00861E94" w:rsidP="00960446">
      <w:pPr>
        <w:pStyle w:val="BodyText21"/>
        <w:numPr>
          <w:ilvl w:val="0"/>
          <w:numId w:val="1"/>
        </w:numPr>
        <w:tabs>
          <w:tab w:val="clear" w:pos="0"/>
        </w:tabs>
      </w:pPr>
      <w:r>
        <w:rPr>
          <w:color w:val="000000"/>
        </w:rPr>
        <w:t>Wykonawca składa tylko jedną ofertę. Alternatywy zawarte w treści oferty spowodują jej odrzucenie.</w:t>
      </w:r>
    </w:p>
    <w:p w:rsidR="00861E94" w:rsidRDefault="00861E94" w:rsidP="00960446">
      <w:pPr>
        <w:pStyle w:val="BodyText21"/>
        <w:numPr>
          <w:ilvl w:val="0"/>
          <w:numId w:val="1"/>
        </w:numPr>
        <w:tabs>
          <w:tab w:val="clear" w:pos="0"/>
        </w:tabs>
      </w:pPr>
      <w:r>
        <w:rPr>
          <w:color w:val="000000"/>
        </w:rPr>
        <w:t>Wykonawca ponosi wszelkie koszty związane z przygotowaniem i złożeniem oferty.</w:t>
      </w:r>
    </w:p>
    <w:p w:rsidR="00861E94" w:rsidRDefault="00861E94" w:rsidP="00960446">
      <w:pPr>
        <w:pStyle w:val="BodyText21"/>
        <w:numPr>
          <w:ilvl w:val="0"/>
          <w:numId w:val="1"/>
        </w:numPr>
        <w:tabs>
          <w:tab w:val="clear" w:pos="0"/>
        </w:tabs>
      </w:pPr>
      <w:r>
        <w:t>Zaleca się, aby wykonawca zamieścił ofertę w nieprzezroczystym zabezpieczonym przed otwarciem opakowaniu (kopercie), które powinno być zaadresowane na zamawiającego i zawierać oznaczenie:</w:t>
      </w:r>
    </w:p>
    <w:p w:rsidR="00861E94" w:rsidRDefault="00861E94" w:rsidP="00960446">
      <w:pPr>
        <w:pStyle w:val="BodyText21"/>
        <w:tabs>
          <w:tab w:val="clear" w:pos="0"/>
        </w:tabs>
      </w:pPr>
    </w:p>
    <w:p w:rsidR="00861E94" w:rsidRPr="00B2710D" w:rsidRDefault="00861E94" w:rsidP="00960446">
      <w:pPr>
        <w:pStyle w:val="BodyText21"/>
        <w:tabs>
          <w:tab w:val="clear" w:pos="0"/>
        </w:tabs>
        <w:jc w:val="center"/>
        <w:rPr>
          <w:rFonts w:ascii="Arial" w:hAnsi="Arial" w:cs="Arial"/>
          <w:i/>
          <w:iCs/>
          <w:sz w:val="22"/>
          <w:szCs w:val="22"/>
        </w:rPr>
      </w:pPr>
      <w:r w:rsidRPr="00B2710D">
        <w:rPr>
          <w:rFonts w:ascii="Arial" w:hAnsi="Arial" w:cs="Arial"/>
          <w:b/>
          <w:bCs/>
          <w:i/>
          <w:iCs/>
          <w:sz w:val="22"/>
          <w:szCs w:val="22"/>
        </w:rPr>
        <w:t>"</w:t>
      </w:r>
      <w:r>
        <w:rPr>
          <w:rFonts w:ascii="Arial" w:hAnsi="Arial" w:cs="Arial"/>
          <w:b/>
          <w:bCs/>
          <w:i/>
          <w:iCs/>
          <w:sz w:val="22"/>
          <w:szCs w:val="22"/>
        </w:rPr>
        <w:t>O</w:t>
      </w:r>
      <w:r w:rsidRPr="00B2710D">
        <w:rPr>
          <w:rFonts w:ascii="Arial" w:hAnsi="Arial" w:cs="Arial"/>
          <w:b/>
          <w:bCs/>
          <w:i/>
          <w:iCs/>
          <w:sz w:val="22"/>
          <w:szCs w:val="22"/>
        </w:rPr>
        <w:t>ferta na dowozy uczniów do szkół na terenie gminy Kołbaskowo"</w:t>
      </w:r>
      <w:r w:rsidRPr="00B2710D">
        <w:rPr>
          <w:rFonts w:ascii="Arial" w:hAnsi="Arial" w:cs="Arial"/>
          <w:i/>
          <w:iCs/>
          <w:sz w:val="22"/>
          <w:szCs w:val="22"/>
        </w:rPr>
        <w:t xml:space="preserve"> </w:t>
      </w:r>
    </w:p>
    <w:p w:rsidR="00861E94" w:rsidRDefault="00861E94" w:rsidP="00960446">
      <w:pPr>
        <w:pStyle w:val="BodyText21"/>
        <w:tabs>
          <w:tab w:val="clear" w:pos="0"/>
        </w:tabs>
        <w:jc w:val="center"/>
        <w:rPr>
          <w:rFonts w:ascii="Arial" w:hAnsi="Arial" w:cs="Arial"/>
          <w:b/>
          <w:bCs/>
          <w:i/>
          <w:iCs/>
          <w:sz w:val="22"/>
          <w:szCs w:val="22"/>
        </w:rPr>
      </w:pPr>
      <w:r>
        <w:t xml:space="preserve">oraz     </w:t>
      </w:r>
      <w:r w:rsidRPr="00B2710D">
        <w:rPr>
          <w:rFonts w:ascii="Arial" w:hAnsi="Arial" w:cs="Arial"/>
          <w:b/>
          <w:bCs/>
          <w:i/>
          <w:iCs/>
          <w:sz w:val="22"/>
          <w:szCs w:val="22"/>
        </w:rPr>
        <w:t>„N</w:t>
      </w:r>
      <w:r>
        <w:rPr>
          <w:rFonts w:ascii="Arial" w:hAnsi="Arial" w:cs="Arial"/>
          <w:b/>
          <w:bCs/>
          <w:i/>
          <w:iCs/>
          <w:sz w:val="22"/>
          <w:szCs w:val="22"/>
        </w:rPr>
        <w:t xml:space="preserve">ie otwierać przed </w:t>
      </w:r>
      <w:r w:rsidR="00712DED">
        <w:rPr>
          <w:rFonts w:ascii="Arial" w:hAnsi="Arial" w:cs="Arial"/>
          <w:b/>
          <w:bCs/>
          <w:i/>
          <w:iCs/>
          <w:sz w:val="22"/>
          <w:szCs w:val="22"/>
        </w:rPr>
        <w:t>17</w:t>
      </w:r>
      <w:r w:rsidR="006A63FA" w:rsidRPr="006A63FA">
        <w:rPr>
          <w:rFonts w:ascii="Arial" w:hAnsi="Arial" w:cs="Arial"/>
          <w:b/>
          <w:bCs/>
          <w:i/>
          <w:iCs/>
          <w:sz w:val="22"/>
          <w:szCs w:val="22"/>
        </w:rPr>
        <w:t>.</w:t>
      </w:r>
      <w:r>
        <w:rPr>
          <w:rFonts w:ascii="Arial" w:hAnsi="Arial" w:cs="Arial"/>
          <w:b/>
          <w:bCs/>
          <w:i/>
          <w:iCs/>
          <w:sz w:val="22"/>
          <w:szCs w:val="22"/>
        </w:rPr>
        <w:t>12.2014</w:t>
      </w:r>
      <w:r w:rsidRPr="00B2710D">
        <w:rPr>
          <w:rFonts w:ascii="Arial" w:hAnsi="Arial" w:cs="Arial"/>
          <w:b/>
          <w:bCs/>
          <w:i/>
          <w:iCs/>
          <w:sz w:val="22"/>
          <w:szCs w:val="22"/>
        </w:rPr>
        <w:t xml:space="preserve"> r.”</w:t>
      </w:r>
    </w:p>
    <w:p w:rsidR="00861E94" w:rsidRPr="005B25F3" w:rsidRDefault="00861E94" w:rsidP="00960446">
      <w:pPr>
        <w:pStyle w:val="BodyText21"/>
        <w:tabs>
          <w:tab w:val="clear" w:pos="0"/>
        </w:tabs>
        <w:jc w:val="center"/>
      </w:pPr>
      <w:r w:rsidRPr="005B25F3">
        <w:rPr>
          <w:rFonts w:ascii="Arial" w:hAnsi="Arial" w:cs="Arial"/>
          <w:b/>
          <w:bCs/>
          <w:i/>
          <w:iCs/>
          <w:sz w:val="22"/>
          <w:szCs w:val="22"/>
        </w:rPr>
        <w:t>przed godz. 11.00</w:t>
      </w:r>
    </w:p>
    <w:p w:rsidR="00861E94" w:rsidRDefault="00861E94" w:rsidP="00960446">
      <w:pPr>
        <w:pStyle w:val="BodyText21"/>
        <w:tabs>
          <w:tab w:val="clear" w:pos="0"/>
        </w:tabs>
        <w:rPr>
          <w:color w:val="000000"/>
        </w:rPr>
      </w:pPr>
    </w:p>
    <w:p w:rsidR="00861E94" w:rsidRDefault="00861E94" w:rsidP="00960446">
      <w:pPr>
        <w:pStyle w:val="BodyText21"/>
        <w:tabs>
          <w:tab w:val="clear" w:pos="0"/>
        </w:tabs>
        <w:rPr>
          <w:color w:val="000000"/>
        </w:rPr>
      </w:pPr>
      <w:r>
        <w:rPr>
          <w:color w:val="000000"/>
        </w:rPr>
        <w:t>Ponadto opakowanie zawierające ofertę powinno zawierać nazwę i adres wykonawcy, tak aby można było odesłać ofertę bez jej otwierania w przypadku jej wpłynięcia po terminie.</w:t>
      </w:r>
    </w:p>
    <w:p w:rsidR="00861E94" w:rsidRDefault="00861E94" w:rsidP="00960446">
      <w:pPr>
        <w:pStyle w:val="BodyText21"/>
        <w:tabs>
          <w:tab w:val="clear" w:pos="0"/>
        </w:tabs>
        <w:rPr>
          <w:color w:val="000000"/>
        </w:rPr>
      </w:pPr>
    </w:p>
    <w:p w:rsidR="00861E94" w:rsidRPr="00964F00" w:rsidRDefault="00861E94" w:rsidP="00960446">
      <w:pPr>
        <w:pBdr>
          <w:top w:val="single" w:sz="4" w:space="1" w:color="auto"/>
          <w:left w:val="single" w:sz="4" w:space="4" w:color="auto"/>
          <w:bottom w:val="single" w:sz="4" w:space="1" w:color="auto"/>
          <w:right w:val="single" w:sz="4" w:space="4" w:color="auto"/>
        </w:pBdr>
        <w:shd w:val="clear" w:color="auto" w:fill="FFFF00"/>
        <w:jc w:val="both"/>
        <w:rPr>
          <w:rFonts w:ascii="Arial" w:hAnsi="Arial" w:cs="Arial"/>
          <w:b/>
          <w:bCs/>
          <w:color w:val="000000"/>
          <w:sz w:val="22"/>
          <w:szCs w:val="22"/>
        </w:rPr>
      </w:pPr>
      <w:r w:rsidRPr="00964F00">
        <w:rPr>
          <w:rFonts w:ascii="Arial" w:hAnsi="Arial" w:cs="Arial"/>
          <w:b/>
          <w:bCs/>
          <w:color w:val="000000"/>
          <w:sz w:val="22"/>
          <w:szCs w:val="22"/>
        </w:rPr>
        <w:t>ROZDZIAŁ II Zmiana, wycofanie i zwrot oferty</w:t>
      </w:r>
    </w:p>
    <w:p w:rsidR="00861E94" w:rsidRDefault="00861E94" w:rsidP="00960446">
      <w:pPr>
        <w:pStyle w:val="BodyText21"/>
        <w:tabs>
          <w:tab w:val="clear" w:pos="0"/>
        </w:tabs>
      </w:pPr>
    </w:p>
    <w:p w:rsidR="00861E94" w:rsidRDefault="00861E94" w:rsidP="005F0A1F">
      <w:pPr>
        <w:numPr>
          <w:ilvl w:val="0"/>
          <w:numId w:val="2"/>
        </w:numPr>
        <w:jc w:val="both"/>
        <w:rPr>
          <w:color w:val="000000"/>
          <w:sz w:val="24"/>
          <w:szCs w:val="24"/>
        </w:rPr>
      </w:pPr>
      <w:r>
        <w:rPr>
          <w:color w:val="000000"/>
          <w:sz w:val="24"/>
          <w:szCs w:val="24"/>
        </w:rPr>
        <w:t xml:space="preserve">Wykonawca może wprowadzić zmiany oraz wycofać złożoną przez siebie ofertę przed terminem składania ofert. W przypadku wycofania oferty, wykonawca składa pisemne oświadczenie, że ofertę swą wycofuje, w zamkniętej kopercie zaadresowanej jak w rozdziale I pkt 12 </w:t>
      </w:r>
      <w:proofErr w:type="spellStart"/>
      <w:r>
        <w:rPr>
          <w:color w:val="000000"/>
          <w:sz w:val="24"/>
          <w:szCs w:val="24"/>
        </w:rPr>
        <w:t>ppkt</w:t>
      </w:r>
      <w:proofErr w:type="spellEnd"/>
      <w:r>
        <w:rPr>
          <w:color w:val="000000"/>
          <w:sz w:val="24"/>
          <w:szCs w:val="24"/>
        </w:rPr>
        <w:t xml:space="preserve"> 1) z dopiskiem </w:t>
      </w:r>
      <w:r w:rsidRPr="003630D4">
        <w:rPr>
          <w:b/>
          <w:bCs/>
          <w:color w:val="000000"/>
          <w:sz w:val="24"/>
          <w:szCs w:val="24"/>
        </w:rPr>
        <w:t>„wycofanie”.</w:t>
      </w:r>
    </w:p>
    <w:p w:rsidR="00861E94" w:rsidRDefault="00861E94" w:rsidP="00960446">
      <w:pPr>
        <w:tabs>
          <w:tab w:val="num" w:pos="360"/>
          <w:tab w:val="left" w:pos="1134"/>
        </w:tabs>
        <w:ind w:left="360" w:firstLine="66"/>
        <w:jc w:val="both"/>
        <w:rPr>
          <w:color w:val="000000"/>
          <w:sz w:val="24"/>
          <w:szCs w:val="24"/>
        </w:rPr>
      </w:pPr>
      <w:r>
        <w:rPr>
          <w:color w:val="000000"/>
          <w:sz w:val="24"/>
          <w:szCs w:val="24"/>
        </w:rPr>
        <w:lastRenderedPageBreak/>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w:t>
      </w:r>
    </w:p>
    <w:p w:rsidR="00861E94" w:rsidRDefault="00861E94" w:rsidP="00960446">
      <w:pPr>
        <w:pStyle w:val="BodyText21"/>
        <w:tabs>
          <w:tab w:val="clear" w:pos="0"/>
        </w:tabs>
        <w:ind w:left="360"/>
      </w:pPr>
      <w:r>
        <w:t xml:space="preserve">Powyższe oświadczenie i ew. dokumenty należy zamieścić w zamkniętej kopercie wewnętrznej i zewnętrznej, oznaczonych jak w rozdziale I pkt 10, przy czym koperta zewnętrzna  powinna mieć dopisek </w:t>
      </w:r>
      <w:r w:rsidRPr="003630D4">
        <w:rPr>
          <w:b/>
          <w:bCs/>
        </w:rPr>
        <w:t>„zmiany”</w:t>
      </w:r>
      <w:r>
        <w:t>.</w:t>
      </w:r>
    </w:p>
    <w:p w:rsidR="00861E94" w:rsidRDefault="00861E94" w:rsidP="00960446">
      <w:pPr>
        <w:pStyle w:val="BodyText21"/>
        <w:numPr>
          <w:ilvl w:val="0"/>
          <w:numId w:val="2"/>
        </w:numPr>
        <w:tabs>
          <w:tab w:val="clear" w:pos="0"/>
        </w:tabs>
      </w:pPr>
      <w:r>
        <w:rPr>
          <w:color w:val="000000"/>
        </w:rPr>
        <w:t>Wykonawca nie może wprowadzić zmian do oferty oraz wycofać jej po upływie terminu składania ofert.</w:t>
      </w:r>
    </w:p>
    <w:p w:rsidR="00861E94" w:rsidRDefault="00861E94" w:rsidP="00960446">
      <w:pPr>
        <w:pStyle w:val="BodyText21"/>
        <w:numPr>
          <w:ilvl w:val="0"/>
          <w:numId w:val="2"/>
        </w:numPr>
        <w:tabs>
          <w:tab w:val="clear" w:pos="0"/>
        </w:tabs>
      </w:pPr>
      <w:r>
        <w:rPr>
          <w:color w:val="000000"/>
        </w:rPr>
        <w:t>Oferty złożone po terminie składania zamawiający zwraca wykonawcom bez otwierania, po upływie terminu na wniesienie odwołania.</w:t>
      </w:r>
    </w:p>
    <w:p w:rsidR="00861E94" w:rsidRDefault="00861E94" w:rsidP="00960446">
      <w:pPr>
        <w:jc w:val="both"/>
        <w:rPr>
          <w:color w:val="000000"/>
          <w:sz w:val="24"/>
          <w:szCs w:val="24"/>
        </w:rPr>
      </w:pPr>
    </w:p>
    <w:p w:rsidR="00861E94" w:rsidRPr="00964F00" w:rsidRDefault="00861E94" w:rsidP="00960446">
      <w:pPr>
        <w:pStyle w:val="Nagwek4"/>
        <w:pBdr>
          <w:left w:val="single" w:sz="4" w:space="3" w:color="auto"/>
        </w:pBdr>
        <w:ind w:left="1843" w:hanging="1843"/>
        <w:rPr>
          <w:rFonts w:ascii="Arial" w:hAnsi="Arial" w:cs="Arial"/>
          <w:sz w:val="22"/>
          <w:szCs w:val="22"/>
        </w:rPr>
      </w:pPr>
      <w:r w:rsidRPr="00964F00">
        <w:rPr>
          <w:rFonts w:ascii="Arial" w:hAnsi="Arial" w:cs="Arial"/>
          <w:sz w:val="22"/>
          <w:szCs w:val="22"/>
        </w:rPr>
        <w:t>ROZDZIAŁ III Jawność postępowania</w:t>
      </w:r>
    </w:p>
    <w:p w:rsidR="00861E94" w:rsidRDefault="00861E94" w:rsidP="00960446">
      <w:pPr>
        <w:jc w:val="both"/>
        <w:rPr>
          <w:color w:val="000000"/>
          <w:sz w:val="24"/>
          <w:szCs w:val="24"/>
        </w:rPr>
      </w:pPr>
    </w:p>
    <w:p w:rsidR="00861E94" w:rsidRDefault="00861E94" w:rsidP="00960446">
      <w:pPr>
        <w:numPr>
          <w:ilvl w:val="0"/>
          <w:numId w:val="3"/>
        </w:numPr>
        <w:ind w:left="357" w:hanging="357"/>
        <w:jc w:val="both"/>
        <w:rPr>
          <w:color w:val="000000"/>
          <w:sz w:val="24"/>
          <w:szCs w:val="24"/>
        </w:rPr>
      </w:pPr>
      <w:r>
        <w:rPr>
          <w:color w:val="000000"/>
          <w:sz w:val="24"/>
          <w:szCs w:val="24"/>
        </w:rPr>
        <w:t>Zamawiający prowadzi protokół postępowania.</w:t>
      </w:r>
    </w:p>
    <w:p w:rsidR="00861E94" w:rsidRDefault="00861E94" w:rsidP="00960446">
      <w:pPr>
        <w:numPr>
          <w:ilvl w:val="0"/>
          <w:numId w:val="3"/>
        </w:numPr>
        <w:ind w:left="357" w:hanging="357"/>
        <w:jc w:val="both"/>
        <w:rPr>
          <w:color w:val="000000"/>
          <w:sz w:val="24"/>
          <w:szCs w:val="24"/>
        </w:rPr>
      </w:pPr>
      <w:r>
        <w:rPr>
          <w:sz w:val="24"/>
          <w:szCs w:val="24"/>
        </w:rPr>
        <w:t>Protokół postępowania wraz z załącznikami jest jawny. Protokół, załączniki do protokołu takie jak opinie biegłych, oświadczenia, informacje, zawiadomienia, wnioski, inne dokumenty i informacje składane przez zamawiającego i wykonawców udostępnia się po dokonaniu wyboru najkorzystniejszej oferty lub unieważnieniu postępowania. Oferty są jawne od chwili ich otwarcia.</w:t>
      </w:r>
    </w:p>
    <w:p w:rsidR="00861E94" w:rsidRDefault="00861E94" w:rsidP="00960446">
      <w:pPr>
        <w:numPr>
          <w:ilvl w:val="0"/>
          <w:numId w:val="3"/>
        </w:numPr>
        <w:ind w:left="357" w:hanging="357"/>
        <w:jc w:val="both"/>
        <w:rPr>
          <w:color w:val="000000"/>
          <w:sz w:val="24"/>
          <w:szCs w:val="24"/>
        </w:rPr>
      </w:pPr>
      <w:r>
        <w:rPr>
          <w:sz w:val="24"/>
          <w:szCs w:val="24"/>
        </w:rPr>
        <w:t>Nie ujawnia się informacji stanowiących tajemnicę przedsiębiorstwa w rozumieniu przepisów o zwalczaniu nieuczciwej konkurencji, jeżeli wykonawca, nie później niż w terminie składania ofert, zastrzegł, że nie mogą one być udostępniane.</w:t>
      </w:r>
    </w:p>
    <w:p w:rsidR="00861E94" w:rsidRDefault="00861E94" w:rsidP="00960446">
      <w:pPr>
        <w:numPr>
          <w:ilvl w:val="0"/>
          <w:numId w:val="3"/>
        </w:numPr>
        <w:ind w:left="357" w:hanging="357"/>
        <w:jc w:val="both"/>
        <w:rPr>
          <w:sz w:val="24"/>
          <w:szCs w:val="24"/>
        </w:rPr>
      </w:pPr>
      <w:r>
        <w:rPr>
          <w:sz w:val="24"/>
          <w:szCs w:val="24"/>
        </w:rPr>
        <w:t>W przypadku zastrzeżenia informacji wykonawca ma obowiązek wydzielić z oferty informacje stanowiące tajemnicę jego przedsiębiorstwa i oznaczyć je klauzulą „nie udostępniać</w:t>
      </w:r>
      <w:r w:rsidR="00BB51F1">
        <w:rPr>
          <w:sz w:val="24"/>
          <w:szCs w:val="24"/>
        </w:rPr>
        <w:t>” oraz wykazać, że zastrzeżone informacje stanowią tajemnicę przedsiębiorstwa.</w:t>
      </w:r>
      <w:r>
        <w:rPr>
          <w:sz w:val="24"/>
          <w:szCs w:val="24"/>
        </w:rPr>
        <w:t xml:space="preserve"> Informacje stanowią tajemnicę przedsiębiorstwa w rozumieniu art. 11 ust. 4 ustawy o zwalczaniu nieuczciwej konkurencji (Dz. U. z 2003 r. nr 153, poz. 1503 ze zm.)”.</w:t>
      </w:r>
    </w:p>
    <w:p w:rsidR="00861E94" w:rsidRDefault="00861E94" w:rsidP="00960446">
      <w:pPr>
        <w:numPr>
          <w:ilvl w:val="0"/>
          <w:numId w:val="3"/>
        </w:numPr>
        <w:ind w:left="357" w:hanging="357"/>
        <w:jc w:val="both"/>
        <w:rPr>
          <w:color w:val="000000"/>
          <w:sz w:val="24"/>
          <w:szCs w:val="24"/>
        </w:rPr>
      </w:pPr>
      <w:r>
        <w:rPr>
          <w:sz w:val="24"/>
          <w:szCs w:val="24"/>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861E94" w:rsidRDefault="00861E94" w:rsidP="00960446">
      <w:pPr>
        <w:jc w:val="both"/>
        <w:rPr>
          <w:b/>
          <w:bCs/>
          <w:color w:val="000000"/>
          <w:sz w:val="24"/>
          <w:szCs w:val="24"/>
        </w:rPr>
      </w:pPr>
    </w:p>
    <w:p w:rsidR="00861E94" w:rsidRDefault="00861E94" w:rsidP="00960446">
      <w:pPr>
        <w:pStyle w:val="BodyText21"/>
        <w:tabs>
          <w:tab w:val="clear" w:pos="0"/>
        </w:tabs>
      </w:pPr>
    </w:p>
    <w:p w:rsidR="00861E94" w:rsidRPr="00964F00" w:rsidRDefault="00861E94" w:rsidP="00960446">
      <w:pPr>
        <w:pStyle w:val="Nagwek4"/>
        <w:ind w:left="1701" w:hanging="1701"/>
        <w:rPr>
          <w:rFonts w:ascii="Arial" w:hAnsi="Arial" w:cs="Arial"/>
          <w:sz w:val="22"/>
          <w:szCs w:val="22"/>
        </w:rPr>
      </w:pPr>
      <w:r w:rsidRPr="00964F00">
        <w:rPr>
          <w:rFonts w:ascii="Arial" w:hAnsi="Arial" w:cs="Arial"/>
          <w:sz w:val="22"/>
          <w:szCs w:val="22"/>
        </w:rPr>
        <w:t>ROZDZIAŁ IV Wymagane dokumenty potwierdzające spełnianie warunków udziału w postępowaniu, opis warunków oraz sposób oceny ich spełniania. Inne dokumenty wymagane w ofercie.</w:t>
      </w:r>
    </w:p>
    <w:p w:rsidR="00861E94" w:rsidRDefault="00861E94" w:rsidP="00960446">
      <w:pPr>
        <w:ind w:left="426"/>
        <w:jc w:val="both"/>
        <w:rPr>
          <w:b/>
          <w:bCs/>
          <w:color w:val="000000"/>
          <w:sz w:val="24"/>
          <w:szCs w:val="24"/>
        </w:rPr>
      </w:pPr>
    </w:p>
    <w:p w:rsidR="00861E94" w:rsidRDefault="00861E94" w:rsidP="00960446">
      <w:pPr>
        <w:shd w:val="clear" w:color="auto" w:fill="FFFFFF"/>
        <w:spacing w:before="60"/>
        <w:ind w:left="350" w:hanging="350"/>
        <w:jc w:val="both"/>
        <w:rPr>
          <w:sz w:val="24"/>
          <w:szCs w:val="24"/>
        </w:rPr>
      </w:pPr>
      <w:r>
        <w:rPr>
          <w:sz w:val="24"/>
          <w:szCs w:val="24"/>
        </w:rPr>
        <w:t xml:space="preserve">1. </w:t>
      </w:r>
      <w:r>
        <w:rPr>
          <w:sz w:val="24"/>
          <w:szCs w:val="24"/>
        </w:rPr>
        <w:tab/>
        <w:t xml:space="preserve">O udzielenie zamówienia mogą ubiegać się wykonawcy, którzy </w:t>
      </w:r>
      <w:r>
        <w:rPr>
          <w:b/>
          <w:bCs/>
          <w:sz w:val="24"/>
          <w:szCs w:val="24"/>
        </w:rPr>
        <w:t>nie podlegają wykluczeniu z postępowania, w okolicznościach, o których mowa w art. 24 ust. 1</w:t>
      </w:r>
      <w:r w:rsidR="00D4674E">
        <w:rPr>
          <w:b/>
          <w:bCs/>
          <w:sz w:val="24"/>
          <w:szCs w:val="24"/>
        </w:rPr>
        <w:t>, 2a</w:t>
      </w:r>
      <w:r>
        <w:rPr>
          <w:b/>
          <w:bCs/>
          <w:sz w:val="24"/>
          <w:szCs w:val="24"/>
        </w:rPr>
        <w:t xml:space="preserve"> ustawy</w:t>
      </w:r>
      <w:r>
        <w:rPr>
          <w:sz w:val="24"/>
          <w:szCs w:val="24"/>
        </w:rPr>
        <w:t>. W celu wykazania braku podstaw do wykluczenia z postępowania o udzielenie zamówienia wykonawcy mają obowiązek złożyć następujące dokumenty:</w:t>
      </w:r>
    </w:p>
    <w:p w:rsidR="00861E94" w:rsidRPr="009A1E74" w:rsidRDefault="00861E94" w:rsidP="00960446">
      <w:pPr>
        <w:pStyle w:val="Akapitzlist"/>
        <w:ind w:hanging="320"/>
        <w:jc w:val="both"/>
        <w:rPr>
          <w:rFonts w:ascii="Nwe thimes roman" w:hAnsi="Nwe thimes roman" w:cs="Nwe thimes roman"/>
          <w:sz w:val="24"/>
          <w:szCs w:val="24"/>
        </w:rPr>
      </w:pPr>
      <w:r>
        <w:rPr>
          <w:sz w:val="24"/>
          <w:szCs w:val="24"/>
        </w:rPr>
        <w:t>1)</w:t>
      </w:r>
      <w:r w:rsidRPr="007D6F6C">
        <w:rPr>
          <w:rFonts w:ascii="Nwe thimes roman" w:hAnsi="Nwe thimes roman" w:cs="Nwe thimes roman"/>
          <w:b/>
          <w:bCs/>
          <w:sz w:val="24"/>
          <w:szCs w:val="24"/>
        </w:rPr>
        <w:t xml:space="preserve"> </w:t>
      </w:r>
      <w:r w:rsidRPr="009A1E74">
        <w:rPr>
          <w:rFonts w:ascii="Nwe thimes roman" w:hAnsi="Nwe thimes roman" w:cs="Nwe thimes roman"/>
          <w:b/>
          <w:bCs/>
          <w:sz w:val="24"/>
          <w:szCs w:val="24"/>
        </w:rPr>
        <w:t>Oświadczenie o braku podstaw do wykluczenia</w:t>
      </w:r>
      <w:r w:rsidRPr="009A1E74">
        <w:rPr>
          <w:rFonts w:ascii="Nwe thimes roman" w:hAnsi="Nwe thimes roman" w:cs="Nwe thimes roman"/>
          <w:sz w:val="24"/>
          <w:szCs w:val="24"/>
        </w:rPr>
        <w:t xml:space="preserve">, według wzoru stanowiącego </w:t>
      </w:r>
      <w:r w:rsidRPr="009A1E74">
        <w:rPr>
          <w:rFonts w:ascii="Nwe thimes roman" w:hAnsi="Nwe thimes roman" w:cs="Nwe thimes roman"/>
          <w:b/>
          <w:bCs/>
          <w:sz w:val="24"/>
          <w:szCs w:val="24"/>
        </w:rPr>
        <w:t xml:space="preserve">załącznik </w:t>
      </w:r>
      <w:r>
        <w:rPr>
          <w:rFonts w:ascii="Nwe thimes roman" w:hAnsi="Nwe thimes roman" w:cs="Nwe thimes roman"/>
          <w:b/>
          <w:bCs/>
          <w:sz w:val="24"/>
          <w:szCs w:val="24"/>
        </w:rPr>
        <w:t xml:space="preserve"> </w:t>
      </w:r>
      <w:r w:rsidRPr="009A1E74">
        <w:rPr>
          <w:rFonts w:ascii="Nwe thimes roman" w:hAnsi="Nwe thimes roman" w:cs="Nwe thimes roman"/>
          <w:b/>
          <w:bCs/>
          <w:sz w:val="24"/>
          <w:szCs w:val="24"/>
        </w:rPr>
        <w:t xml:space="preserve">nr </w:t>
      </w:r>
      <w:r>
        <w:rPr>
          <w:rFonts w:ascii="Nwe thimes roman" w:hAnsi="Nwe thimes roman" w:cs="Nwe thimes roman"/>
          <w:b/>
          <w:bCs/>
          <w:sz w:val="24"/>
          <w:szCs w:val="24"/>
        </w:rPr>
        <w:t>3</w:t>
      </w:r>
      <w:r w:rsidRPr="009A1E74">
        <w:rPr>
          <w:rFonts w:ascii="Nwe thimes roman" w:hAnsi="Nwe thimes roman" w:cs="Nwe thimes roman"/>
          <w:sz w:val="24"/>
          <w:szCs w:val="24"/>
        </w:rPr>
        <w:t xml:space="preserve"> do </w:t>
      </w:r>
      <w:proofErr w:type="spellStart"/>
      <w:r w:rsidRPr="009A1E74">
        <w:rPr>
          <w:rFonts w:ascii="Nwe thimes roman" w:hAnsi="Nwe thimes roman" w:cs="Nwe thimes roman"/>
          <w:sz w:val="24"/>
          <w:szCs w:val="24"/>
        </w:rPr>
        <w:t>siwz</w:t>
      </w:r>
      <w:proofErr w:type="spellEnd"/>
      <w:r w:rsidRPr="009A1E74">
        <w:rPr>
          <w:rFonts w:ascii="Nwe thimes roman" w:hAnsi="Nwe thimes roman" w:cs="Nwe thimes roman"/>
          <w:sz w:val="24"/>
          <w:szCs w:val="24"/>
        </w:rPr>
        <w:t>,</w:t>
      </w:r>
    </w:p>
    <w:p w:rsidR="00861E94" w:rsidRPr="009A1E74" w:rsidRDefault="00861E94" w:rsidP="00960446">
      <w:pPr>
        <w:ind w:left="720"/>
        <w:rPr>
          <w:rFonts w:ascii="Nwe thimes roman" w:hAnsi="Nwe thimes roman" w:cs="Nwe thimes roman"/>
          <w:sz w:val="24"/>
          <w:szCs w:val="24"/>
        </w:rPr>
      </w:pPr>
      <w:r w:rsidRPr="009A1E74">
        <w:rPr>
          <w:rFonts w:ascii="Nwe thimes roman" w:hAnsi="Nwe thimes roman" w:cs="Nwe thimes roman"/>
          <w:sz w:val="24"/>
          <w:szCs w:val="24"/>
          <w:u w:val="single"/>
        </w:rPr>
        <w:t>W przypadku składania oferty wspólnej ww. oświadczenie składa każdy z wykonawców składających ofertę wspólną we własnym imieniu.</w:t>
      </w:r>
    </w:p>
    <w:p w:rsidR="00861E94" w:rsidRDefault="00861E94" w:rsidP="00960446">
      <w:pPr>
        <w:numPr>
          <w:ilvl w:val="0"/>
          <w:numId w:val="17"/>
        </w:numPr>
        <w:tabs>
          <w:tab w:val="clear" w:pos="1080"/>
          <w:tab w:val="num" w:pos="720"/>
        </w:tabs>
        <w:spacing w:before="100" w:beforeAutospacing="1"/>
        <w:ind w:left="720" w:right="300"/>
        <w:jc w:val="both"/>
        <w:rPr>
          <w:sz w:val="24"/>
          <w:szCs w:val="24"/>
        </w:rPr>
      </w:pPr>
      <w:r w:rsidRPr="00394D24">
        <w:rPr>
          <w:b/>
          <w:bCs/>
          <w:sz w:val="24"/>
          <w:szCs w:val="24"/>
        </w:rPr>
        <w:t>aktualny odpis z właściwego rejestru</w:t>
      </w:r>
      <w:r>
        <w:rPr>
          <w:b/>
          <w:bCs/>
          <w:sz w:val="24"/>
          <w:szCs w:val="24"/>
        </w:rPr>
        <w:t xml:space="preserve"> lub centralnej ewidencji i informacji o działalności gospodarczej, </w:t>
      </w:r>
      <w:r w:rsidRPr="007553AE">
        <w:rPr>
          <w:sz w:val="24"/>
          <w:szCs w:val="24"/>
        </w:rPr>
        <w:t>jeżeli odrębne przepisy wymagają wpisu do rejestru</w:t>
      </w:r>
      <w:r>
        <w:rPr>
          <w:sz w:val="24"/>
          <w:szCs w:val="24"/>
        </w:rPr>
        <w:t xml:space="preserve"> </w:t>
      </w:r>
      <w:r>
        <w:rPr>
          <w:sz w:val="24"/>
          <w:szCs w:val="24"/>
        </w:rPr>
        <w:lastRenderedPageBreak/>
        <w:t>lub ewidencji</w:t>
      </w:r>
      <w:r w:rsidRPr="00394D24">
        <w:rPr>
          <w:sz w:val="24"/>
          <w:szCs w:val="24"/>
        </w:rPr>
        <w:t>, w celu wykazania braku podstaw do wykluczenia w oparciu o art. 24</w:t>
      </w:r>
      <w:r>
        <w:rPr>
          <w:sz w:val="24"/>
          <w:szCs w:val="24"/>
        </w:rPr>
        <w:t xml:space="preserve"> ust. 1 pkt 2 ustawy, wystawionego</w:t>
      </w:r>
      <w:r w:rsidRPr="00394D24">
        <w:rPr>
          <w:sz w:val="24"/>
          <w:szCs w:val="24"/>
        </w:rPr>
        <w:t xml:space="preserve"> nie wcześniej niż 6 miesięcy przed upływem terminu składania wniosków o dopuszczenie do udziału w postępowaniu o udzielenie </w:t>
      </w:r>
      <w:r>
        <w:rPr>
          <w:sz w:val="24"/>
          <w:szCs w:val="24"/>
        </w:rPr>
        <w:t xml:space="preserve">zamówienia albo składania ofert. </w:t>
      </w:r>
    </w:p>
    <w:p w:rsidR="00861E94" w:rsidRDefault="00861E94" w:rsidP="00960446">
      <w:pPr>
        <w:ind w:left="720"/>
        <w:rPr>
          <w:rFonts w:ascii="Nwe thimes roman" w:hAnsi="Nwe thimes roman" w:cs="Nwe thimes roman"/>
          <w:sz w:val="24"/>
          <w:szCs w:val="24"/>
        </w:rPr>
      </w:pPr>
      <w:r w:rsidRPr="009A1E74">
        <w:rPr>
          <w:rFonts w:ascii="Nwe thimes roman" w:hAnsi="Nwe thimes roman" w:cs="Nwe thimes roman"/>
          <w:sz w:val="24"/>
          <w:szCs w:val="24"/>
          <w:u w:val="single"/>
        </w:rPr>
        <w:t>W przypadku składania oferty wspólnej ww. dokument składa każdy z wykonawców składających ofertę wspólną</w:t>
      </w:r>
      <w:r w:rsidRPr="009A1E74">
        <w:rPr>
          <w:rFonts w:ascii="Nwe thimes roman" w:hAnsi="Nwe thimes roman" w:cs="Nwe thimes roman"/>
          <w:sz w:val="24"/>
          <w:szCs w:val="24"/>
        </w:rPr>
        <w:t>.</w:t>
      </w:r>
    </w:p>
    <w:p w:rsidR="00861E94" w:rsidRPr="00823A65" w:rsidRDefault="00861E94" w:rsidP="00960446">
      <w:pPr>
        <w:numPr>
          <w:ilvl w:val="0"/>
          <w:numId w:val="17"/>
        </w:numPr>
        <w:tabs>
          <w:tab w:val="clear" w:pos="1080"/>
          <w:tab w:val="num" w:pos="720"/>
        </w:tabs>
        <w:spacing w:before="100"/>
        <w:ind w:left="720" w:right="300"/>
        <w:jc w:val="both"/>
        <w:rPr>
          <w:sz w:val="24"/>
          <w:szCs w:val="24"/>
        </w:rPr>
      </w:pPr>
      <w:r>
        <w:rPr>
          <w:b/>
          <w:bCs/>
          <w:color w:val="000000"/>
          <w:sz w:val="24"/>
          <w:szCs w:val="24"/>
        </w:rPr>
        <w:t>a</w:t>
      </w:r>
      <w:r w:rsidRPr="003D0ABF">
        <w:rPr>
          <w:b/>
          <w:bCs/>
          <w:color w:val="000000"/>
          <w:sz w:val="24"/>
          <w:szCs w:val="24"/>
        </w:rPr>
        <w:t>ktualne zaświadczenie właściwego naczelnika urzędu skarbowego</w:t>
      </w:r>
      <w:r>
        <w:rPr>
          <w:b/>
          <w:bCs/>
          <w:color w:val="000000"/>
          <w:sz w:val="24"/>
          <w:szCs w:val="24"/>
        </w:rPr>
        <w:t xml:space="preserve"> </w:t>
      </w:r>
      <w:r w:rsidRPr="003D0ABF">
        <w:rPr>
          <w:color w:val="000000"/>
          <w:sz w:val="24"/>
          <w:szCs w:val="24"/>
        </w:rPr>
        <w:t>potwierdzające, że wykonawca nie zalega z opłacaniem podatków lub</w:t>
      </w:r>
      <w:r>
        <w:rPr>
          <w:b/>
          <w:bCs/>
          <w:color w:val="000000"/>
          <w:sz w:val="24"/>
          <w:szCs w:val="24"/>
        </w:rPr>
        <w:t xml:space="preserve"> </w:t>
      </w:r>
      <w:r w:rsidRPr="003D0ABF">
        <w:rPr>
          <w:color w:val="000000"/>
          <w:sz w:val="24"/>
          <w:szCs w:val="24"/>
        </w:rPr>
        <w:t>zaświadczenie, że uzyskał przewidziane prawem zwolnienie, odroczenie lub</w:t>
      </w:r>
      <w:r>
        <w:rPr>
          <w:b/>
          <w:bCs/>
          <w:color w:val="000000"/>
          <w:sz w:val="24"/>
          <w:szCs w:val="24"/>
        </w:rPr>
        <w:t xml:space="preserve"> </w:t>
      </w:r>
      <w:r w:rsidRPr="003D0ABF">
        <w:rPr>
          <w:color w:val="000000"/>
          <w:sz w:val="24"/>
          <w:szCs w:val="24"/>
        </w:rPr>
        <w:t>rozłożenie na raty zaległych płatności, lub wstrzymanie w całości wykonania</w:t>
      </w:r>
      <w:r>
        <w:rPr>
          <w:b/>
          <w:bCs/>
          <w:color w:val="000000"/>
          <w:sz w:val="24"/>
          <w:szCs w:val="24"/>
        </w:rPr>
        <w:t xml:space="preserve"> </w:t>
      </w:r>
      <w:r w:rsidRPr="003D0ABF">
        <w:rPr>
          <w:color w:val="000000"/>
          <w:sz w:val="24"/>
          <w:szCs w:val="24"/>
        </w:rPr>
        <w:t>decyzji właściwego organu - wystawione nie wcześniej niż 3 miesiące przed</w:t>
      </w:r>
      <w:r>
        <w:rPr>
          <w:b/>
          <w:bCs/>
          <w:color w:val="000000"/>
          <w:sz w:val="24"/>
          <w:szCs w:val="24"/>
        </w:rPr>
        <w:t xml:space="preserve"> </w:t>
      </w:r>
      <w:r w:rsidRPr="003D0ABF">
        <w:rPr>
          <w:color w:val="000000"/>
          <w:sz w:val="24"/>
          <w:szCs w:val="24"/>
        </w:rPr>
        <w:t xml:space="preserve">upływem terminu składania </w:t>
      </w:r>
      <w:r>
        <w:rPr>
          <w:color w:val="000000"/>
          <w:sz w:val="24"/>
          <w:szCs w:val="24"/>
        </w:rPr>
        <w:t xml:space="preserve">wniosków o dopuszczenie do udziału w postępowaniu o udzielenie zamówienia albo składania ofert. </w:t>
      </w:r>
    </w:p>
    <w:p w:rsidR="00861E94" w:rsidRPr="003D0ABF" w:rsidRDefault="00861E94" w:rsidP="00960446">
      <w:pPr>
        <w:autoSpaceDE w:val="0"/>
        <w:autoSpaceDN w:val="0"/>
        <w:adjustRightInd w:val="0"/>
        <w:jc w:val="both"/>
        <w:rPr>
          <w:color w:val="000000"/>
          <w:sz w:val="24"/>
          <w:szCs w:val="24"/>
          <w:u w:val="single"/>
        </w:rPr>
      </w:pPr>
      <w:r w:rsidRPr="003D0ABF">
        <w:rPr>
          <w:color w:val="000000"/>
          <w:sz w:val="24"/>
          <w:szCs w:val="24"/>
          <w:u w:val="single"/>
        </w:rPr>
        <w:t>W przypadku składania oferty wspólnej ww. zaświadczenie składa każdy z wykonawców składających ofertę wspólną.</w:t>
      </w:r>
    </w:p>
    <w:p w:rsidR="00861E94" w:rsidRDefault="00861E94" w:rsidP="00960446">
      <w:pPr>
        <w:autoSpaceDE w:val="0"/>
        <w:autoSpaceDN w:val="0"/>
        <w:adjustRightInd w:val="0"/>
        <w:jc w:val="both"/>
        <w:rPr>
          <w:color w:val="000000"/>
          <w:sz w:val="24"/>
          <w:szCs w:val="24"/>
          <w:u w:val="single"/>
        </w:rPr>
      </w:pPr>
      <w:r w:rsidRPr="003D0ABF">
        <w:rPr>
          <w:color w:val="000000"/>
          <w:sz w:val="24"/>
          <w:szCs w:val="24"/>
          <w:u w:val="single"/>
        </w:rPr>
        <w:t>W przypadku składania oferty przez spółkę cywilną wykonawca musi złożyć oddzielne zaświadczenia dla każdego ze wspólników oraz oddzielne na spółkę.</w:t>
      </w:r>
    </w:p>
    <w:p w:rsidR="00861E94" w:rsidRPr="00823A65" w:rsidRDefault="00861E94" w:rsidP="00960446">
      <w:pPr>
        <w:numPr>
          <w:ilvl w:val="0"/>
          <w:numId w:val="18"/>
        </w:numPr>
        <w:tabs>
          <w:tab w:val="clear" w:pos="2571"/>
          <w:tab w:val="num" w:pos="720"/>
        </w:tabs>
        <w:spacing w:before="100"/>
        <w:ind w:left="720" w:right="300"/>
        <w:jc w:val="both"/>
        <w:rPr>
          <w:sz w:val="24"/>
          <w:szCs w:val="24"/>
        </w:rPr>
      </w:pPr>
      <w:r>
        <w:rPr>
          <w:b/>
          <w:bCs/>
          <w:color w:val="000000"/>
          <w:sz w:val="24"/>
          <w:szCs w:val="24"/>
        </w:rPr>
        <w:t>a</w:t>
      </w:r>
      <w:r w:rsidRPr="003D0ABF">
        <w:rPr>
          <w:b/>
          <w:bCs/>
          <w:color w:val="000000"/>
          <w:sz w:val="24"/>
          <w:szCs w:val="24"/>
        </w:rPr>
        <w:t>ktualne zaświadczenie właściwego oddziału Zakładu Ubezpieczeń</w:t>
      </w:r>
      <w:r>
        <w:rPr>
          <w:b/>
          <w:bCs/>
          <w:color w:val="000000"/>
          <w:sz w:val="24"/>
          <w:szCs w:val="24"/>
        </w:rPr>
        <w:t xml:space="preserve"> </w:t>
      </w:r>
      <w:r w:rsidRPr="003D0ABF">
        <w:rPr>
          <w:b/>
          <w:bCs/>
          <w:color w:val="000000"/>
          <w:sz w:val="24"/>
          <w:szCs w:val="24"/>
        </w:rPr>
        <w:t xml:space="preserve">Społecznych </w:t>
      </w:r>
      <w:r w:rsidRPr="003D0ABF">
        <w:rPr>
          <w:color w:val="000000"/>
          <w:sz w:val="24"/>
          <w:szCs w:val="24"/>
        </w:rPr>
        <w:t>lub Kasy Rolniczego Ubezpieczenia Społecznego potwierdzające, że wykonawca nie zalega z opłacaniem składek na ubezpieczenie zdrowotne i</w:t>
      </w:r>
      <w:r>
        <w:rPr>
          <w:b/>
          <w:bCs/>
          <w:color w:val="000000"/>
          <w:sz w:val="24"/>
          <w:szCs w:val="24"/>
        </w:rPr>
        <w:t xml:space="preserve"> </w:t>
      </w:r>
      <w:r w:rsidRPr="003D0ABF">
        <w:rPr>
          <w:color w:val="000000"/>
          <w:sz w:val="24"/>
          <w:szCs w:val="24"/>
        </w:rPr>
        <w:t>społeczne, lub potwierdzenie, że uzyskał przewidziane prawem zwolnienie,</w:t>
      </w:r>
      <w:r>
        <w:rPr>
          <w:b/>
          <w:bCs/>
          <w:color w:val="000000"/>
          <w:sz w:val="24"/>
          <w:szCs w:val="24"/>
        </w:rPr>
        <w:t xml:space="preserve"> </w:t>
      </w:r>
      <w:r w:rsidRPr="003D0ABF">
        <w:rPr>
          <w:color w:val="000000"/>
          <w:sz w:val="24"/>
          <w:szCs w:val="24"/>
        </w:rPr>
        <w:t xml:space="preserve">odroczenie lub rozłożenie na raty zaległych płatności lub wstrzymanie w całości wykonania decyzji właściwego organu– wystawione nie wcześniej niż 3 miesiące przed upływem terminu składania </w:t>
      </w:r>
      <w:r>
        <w:rPr>
          <w:color w:val="000000"/>
          <w:sz w:val="24"/>
          <w:szCs w:val="24"/>
        </w:rPr>
        <w:t xml:space="preserve">wniosków o dopuszczenie do udziału w postępowaniu o udzielenie zamówienia albo składania ofert. </w:t>
      </w:r>
    </w:p>
    <w:p w:rsidR="00861E94" w:rsidRPr="003D0ABF" w:rsidRDefault="00861E94" w:rsidP="00960446">
      <w:pPr>
        <w:numPr>
          <w:ilvl w:val="0"/>
          <w:numId w:val="18"/>
        </w:numPr>
        <w:tabs>
          <w:tab w:val="clear" w:pos="2571"/>
          <w:tab w:val="num" w:pos="720"/>
        </w:tabs>
        <w:autoSpaceDE w:val="0"/>
        <w:autoSpaceDN w:val="0"/>
        <w:adjustRightInd w:val="0"/>
        <w:ind w:left="720"/>
        <w:jc w:val="both"/>
        <w:rPr>
          <w:color w:val="000000"/>
          <w:sz w:val="24"/>
          <w:szCs w:val="24"/>
          <w:u w:val="single"/>
        </w:rPr>
      </w:pPr>
      <w:r w:rsidRPr="003D0ABF">
        <w:rPr>
          <w:color w:val="000000"/>
          <w:sz w:val="24"/>
          <w:szCs w:val="24"/>
          <w:u w:val="single"/>
        </w:rPr>
        <w:t>W przypadku składania oferty wspólnej ww. zaświadczenie składa każdy z wykonawców składających ofertę wspólną.</w:t>
      </w:r>
    </w:p>
    <w:p w:rsidR="00861E94" w:rsidRDefault="00861E94" w:rsidP="00960446">
      <w:pPr>
        <w:autoSpaceDE w:val="0"/>
        <w:autoSpaceDN w:val="0"/>
        <w:adjustRightInd w:val="0"/>
        <w:jc w:val="both"/>
        <w:rPr>
          <w:color w:val="000000"/>
          <w:sz w:val="24"/>
          <w:szCs w:val="24"/>
          <w:u w:val="single"/>
        </w:rPr>
      </w:pPr>
      <w:r w:rsidRPr="003D0ABF">
        <w:rPr>
          <w:color w:val="000000"/>
          <w:sz w:val="24"/>
          <w:szCs w:val="24"/>
          <w:u w:val="single"/>
        </w:rPr>
        <w:t>W przypadku składania oferty przez spółkę cywilną wykonawca musi złożyć oddzielne zaświadczenia dla każdego ze wspólników oraz oddzielne na spółkę.</w:t>
      </w:r>
    </w:p>
    <w:p w:rsidR="00861E94" w:rsidRPr="00823A65" w:rsidRDefault="00861E94" w:rsidP="00960446">
      <w:pPr>
        <w:numPr>
          <w:ilvl w:val="0"/>
          <w:numId w:val="18"/>
        </w:numPr>
        <w:tabs>
          <w:tab w:val="clear" w:pos="2571"/>
          <w:tab w:val="num" w:pos="720"/>
        </w:tabs>
        <w:spacing w:before="100"/>
        <w:ind w:left="720" w:right="300"/>
        <w:jc w:val="both"/>
        <w:rPr>
          <w:sz w:val="24"/>
          <w:szCs w:val="24"/>
        </w:rPr>
      </w:pPr>
      <w:r>
        <w:rPr>
          <w:b/>
          <w:bCs/>
          <w:color w:val="000000"/>
          <w:sz w:val="24"/>
          <w:szCs w:val="24"/>
        </w:rPr>
        <w:t>a</w:t>
      </w:r>
      <w:r w:rsidRPr="003D0ABF">
        <w:rPr>
          <w:b/>
          <w:bCs/>
          <w:color w:val="000000"/>
          <w:sz w:val="24"/>
          <w:szCs w:val="24"/>
        </w:rPr>
        <w:t xml:space="preserve">ktualną informację z Krajowego Rejestru Karnego </w:t>
      </w:r>
      <w:r w:rsidRPr="003D0ABF">
        <w:rPr>
          <w:color w:val="000000"/>
          <w:sz w:val="24"/>
          <w:szCs w:val="24"/>
        </w:rPr>
        <w:t xml:space="preserve">w zakresie określonym w art. 24 ust. 1 pkt 4–8 ustawy- wystawioną nie wcześniej niż 6 miesięcy przed upływem terminu składania </w:t>
      </w:r>
      <w:r>
        <w:rPr>
          <w:color w:val="000000"/>
          <w:sz w:val="24"/>
          <w:szCs w:val="24"/>
        </w:rPr>
        <w:t xml:space="preserve">wniosków o dopuszczenie do udziału w postępowaniu o udzielenie zamówienia albo składania ofert. </w:t>
      </w:r>
    </w:p>
    <w:p w:rsidR="00861E94" w:rsidRDefault="00861E94" w:rsidP="00960446">
      <w:pPr>
        <w:autoSpaceDE w:val="0"/>
        <w:autoSpaceDN w:val="0"/>
        <w:adjustRightInd w:val="0"/>
        <w:jc w:val="both"/>
        <w:rPr>
          <w:color w:val="000000"/>
          <w:sz w:val="24"/>
          <w:szCs w:val="24"/>
          <w:u w:val="single"/>
        </w:rPr>
      </w:pPr>
      <w:r w:rsidRPr="003D0ABF">
        <w:rPr>
          <w:color w:val="000000"/>
          <w:sz w:val="24"/>
          <w:szCs w:val="24"/>
          <w:u w:val="single"/>
        </w:rPr>
        <w:t>W przypadku oferty wspólnej ww. informację składa każdy z wykonawców składających ofertę wspólną.</w:t>
      </w:r>
    </w:p>
    <w:p w:rsidR="00861E94" w:rsidRPr="00B82080" w:rsidRDefault="00861E94" w:rsidP="00960446">
      <w:pPr>
        <w:numPr>
          <w:ilvl w:val="0"/>
          <w:numId w:val="18"/>
        </w:numPr>
        <w:tabs>
          <w:tab w:val="clear" w:pos="2571"/>
          <w:tab w:val="num" w:pos="720"/>
        </w:tabs>
        <w:spacing w:before="100"/>
        <w:ind w:left="720" w:right="300"/>
        <w:jc w:val="both"/>
        <w:rPr>
          <w:sz w:val="24"/>
          <w:szCs w:val="24"/>
        </w:rPr>
      </w:pPr>
      <w:r>
        <w:rPr>
          <w:b/>
          <w:bCs/>
          <w:color w:val="000000"/>
          <w:sz w:val="24"/>
          <w:szCs w:val="24"/>
        </w:rPr>
        <w:t>a</w:t>
      </w:r>
      <w:r w:rsidRPr="003D0ABF">
        <w:rPr>
          <w:b/>
          <w:bCs/>
          <w:color w:val="000000"/>
          <w:sz w:val="24"/>
          <w:szCs w:val="24"/>
        </w:rPr>
        <w:t xml:space="preserve">ktualną informację z Krajowego Rejestru Karnego </w:t>
      </w:r>
      <w:r w:rsidRPr="003D0ABF">
        <w:rPr>
          <w:color w:val="000000"/>
          <w:sz w:val="24"/>
          <w:szCs w:val="24"/>
        </w:rPr>
        <w:t>w zakresie określonym w art. 24 ust 1 pkt 9 ustawy - wystawioną nie wcześniej niż 6 miesięcy przed</w:t>
      </w:r>
      <w:r>
        <w:rPr>
          <w:color w:val="000000"/>
          <w:sz w:val="24"/>
          <w:szCs w:val="24"/>
        </w:rPr>
        <w:t xml:space="preserve"> </w:t>
      </w:r>
      <w:r w:rsidRPr="003D0ABF">
        <w:rPr>
          <w:color w:val="000000"/>
          <w:sz w:val="24"/>
          <w:szCs w:val="24"/>
        </w:rPr>
        <w:t xml:space="preserve">upływem terminu składania </w:t>
      </w:r>
      <w:r>
        <w:rPr>
          <w:color w:val="000000"/>
          <w:sz w:val="24"/>
          <w:szCs w:val="24"/>
        </w:rPr>
        <w:t xml:space="preserve">wniosków o dopuszczenie do udziału w postępowaniu o udzielenie zamówienia albo składania ofert. </w:t>
      </w:r>
    </w:p>
    <w:p w:rsidR="00861E94" w:rsidRPr="00655422" w:rsidRDefault="00861E94" w:rsidP="00960446">
      <w:pPr>
        <w:autoSpaceDE w:val="0"/>
        <w:autoSpaceDN w:val="0"/>
        <w:adjustRightInd w:val="0"/>
        <w:jc w:val="both"/>
        <w:rPr>
          <w:color w:val="000000"/>
          <w:sz w:val="24"/>
          <w:szCs w:val="24"/>
          <w:u w:val="single"/>
        </w:rPr>
      </w:pPr>
      <w:r w:rsidRPr="003D0ABF">
        <w:rPr>
          <w:color w:val="000000"/>
          <w:sz w:val="24"/>
          <w:szCs w:val="24"/>
          <w:u w:val="single"/>
        </w:rPr>
        <w:t>W przypadku składania oferty wspólnej ww. informację składa każdy z wykonawców składających ofertę wspólną.</w:t>
      </w:r>
    </w:p>
    <w:p w:rsidR="00861E94" w:rsidRDefault="00861E94" w:rsidP="00960446">
      <w:pPr>
        <w:shd w:val="clear" w:color="auto" w:fill="FFFFFF"/>
        <w:spacing w:before="60"/>
        <w:jc w:val="both"/>
        <w:rPr>
          <w:sz w:val="24"/>
          <w:szCs w:val="24"/>
        </w:rPr>
      </w:pPr>
    </w:p>
    <w:p w:rsidR="00861E94" w:rsidRDefault="00861E94" w:rsidP="00960446">
      <w:pPr>
        <w:shd w:val="clear" w:color="auto" w:fill="FFFFFF"/>
        <w:spacing w:before="60"/>
        <w:ind w:left="350" w:hanging="350"/>
        <w:jc w:val="both"/>
        <w:rPr>
          <w:sz w:val="24"/>
          <w:szCs w:val="24"/>
        </w:rPr>
      </w:pPr>
      <w:r>
        <w:rPr>
          <w:sz w:val="24"/>
          <w:szCs w:val="24"/>
        </w:rPr>
        <w:t xml:space="preserve">2. </w:t>
      </w:r>
      <w:r>
        <w:rPr>
          <w:sz w:val="24"/>
          <w:szCs w:val="24"/>
        </w:rPr>
        <w:tab/>
        <w:t>Wykonawcy ubiegający się o udzielenie zamówienia muszą spełniać poniższe warunki dotyczące :</w:t>
      </w:r>
    </w:p>
    <w:p w:rsidR="00861E94" w:rsidRDefault="00861E94" w:rsidP="00960446">
      <w:pPr>
        <w:shd w:val="clear" w:color="auto" w:fill="FFFFFF"/>
        <w:tabs>
          <w:tab w:val="left" w:pos="701"/>
        </w:tabs>
        <w:spacing w:before="60"/>
        <w:ind w:left="701" w:hanging="350"/>
        <w:jc w:val="both"/>
        <w:rPr>
          <w:sz w:val="24"/>
          <w:szCs w:val="24"/>
        </w:rPr>
      </w:pPr>
      <w:r>
        <w:rPr>
          <w:sz w:val="24"/>
          <w:szCs w:val="24"/>
        </w:rPr>
        <w:t>1)</w:t>
      </w:r>
      <w:r>
        <w:rPr>
          <w:sz w:val="24"/>
          <w:szCs w:val="24"/>
        </w:rPr>
        <w:tab/>
      </w:r>
      <w:r>
        <w:rPr>
          <w:b/>
          <w:bCs/>
          <w:sz w:val="24"/>
          <w:szCs w:val="24"/>
        </w:rPr>
        <w:t>posiadania uprawnień do wykonywania określonej działalności lub czynności, jeżeli przepisy prawa nakładają obowiązek ich posiadania.</w:t>
      </w:r>
    </w:p>
    <w:p w:rsidR="00861E94" w:rsidRPr="003D0ABF" w:rsidRDefault="00861E94" w:rsidP="00960446">
      <w:pPr>
        <w:autoSpaceDE w:val="0"/>
        <w:autoSpaceDN w:val="0"/>
        <w:adjustRightInd w:val="0"/>
        <w:jc w:val="both"/>
        <w:rPr>
          <w:color w:val="000000"/>
          <w:sz w:val="24"/>
          <w:szCs w:val="24"/>
        </w:rPr>
      </w:pPr>
      <w:r>
        <w:rPr>
          <w:sz w:val="24"/>
          <w:szCs w:val="24"/>
        </w:rPr>
        <w:lastRenderedPageBreak/>
        <w:t xml:space="preserve">Świadczenie usług transportu osób autobusami może być wykonywane przez wykonawców posiadających licencję na prowadzenie działalności w zakresie transportu </w:t>
      </w:r>
      <w:r w:rsidRPr="00A36F71">
        <w:rPr>
          <w:sz w:val="24"/>
          <w:szCs w:val="24"/>
        </w:rPr>
        <w:t>zbiorow</w:t>
      </w:r>
      <w:r>
        <w:rPr>
          <w:sz w:val="24"/>
          <w:szCs w:val="24"/>
        </w:rPr>
        <w:t xml:space="preserve">ego oraz odpowiednie zezwolenia. </w:t>
      </w:r>
      <w:r>
        <w:rPr>
          <w:color w:val="000000"/>
          <w:sz w:val="24"/>
          <w:szCs w:val="24"/>
        </w:rPr>
        <w:t>Zezwolenia należy uzyskać przed rozpoczęciem realizacji umowy.</w:t>
      </w:r>
    </w:p>
    <w:p w:rsidR="00861E94" w:rsidRDefault="00861E94" w:rsidP="00960446">
      <w:pPr>
        <w:shd w:val="clear" w:color="auto" w:fill="FFFFFF"/>
        <w:spacing w:before="60"/>
        <w:rPr>
          <w:sz w:val="24"/>
          <w:szCs w:val="24"/>
        </w:rPr>
      </w:pPr>
      <w:r>
        <w:rPr>
          <w:sz w:val="24"/>
          <w:szCs w:val="24"/>
          <w:u w:val="single"/>
        </w:rPr>
        <w:t>Opis sposobu dokonywania oceny spełniania warunku:</w:t>
      </w:r>
    </w:p>
    <w:p w:rsidR="00861E94" w:rsidRPr="00B24A6F" w:rsidRDefault="00861E94" w:rsidP="00960446">
      <w:pPr>
        <w:shd w:val="clear" w:color="auto" w:fill="FFFFFF"/>
        <w:spacing w:before="60"/>
        <w:jc w:val="both"/>
        <w:rPr>
          <w:sz w:val="24"/>
          <w:szCs w:val="24"/>
        </w:rPr>
      </w:pPr>
      <w:r>
        <w:rPr>
          <w:sz w:val="24"/>
          <w:szCs w:val="24"/>
        </w:rPr>
        <w:t xml:space="preserve">W celu potwierdzenia spełnienia warunku należy złożyć kopię licencji na prowadzenie działalności w zakresie krajowego transportu osób oraz oświadczenie, </w:t>
      </w:r>
      <w:r w:rsidRPr="003D0ABF">
        <w:rPr>
          <w:color w:val="000000"/>
          <w:sz w:val="24"/>
          <w:szCs w:val="24"/>
        </w:rPr>
        <w:t xml:space="preserve">że osoby, które będą uczestniczyć w wykonywaniu zamówienia (wymienione w ww. wykazie osób), posiadają wymagane uprawnienia, jeżeli ustawy nakładają obowiązek posiadania takich uprawnień, według wzoru, stanowiącego </w:t>
      </w:r>
      <w:r w:rsidRPr="003D0ABF">
        <w:rPr>
          <w:b/>
          <w:bCs/>
          <w:color w:val="000000"/>
          <w:sz w:val="24"/>
          <w:szCs w:val="24"/>
        </w:rPr>
        <w:t xml:space="preserve">załącznik nr 6 </w:t>
      </w:r>
      <w:r w:rsidRPr="003D0ABF">
        <w:rPr>
          <w:color w:val="000000"/>
          <w:sz w:val="24"/>
          <w:szCs w:val="24"/>
        </w:rPr>
        <w:t xml:space="preserve">do </w:t>
      </w:r>
      <w:proofErr w:type="spellStart"/>
      <w:r w:rsidRPr="003D0ABF">
        <w:rPr>
          <w:color w:val="000000"/>
          <w:sz w:val="24"/>
          <w:szCs w:val="24"/>
        </w:rPr>
        <w:t>siwz</w:t>
      </w:r>
      <w:proofErr w:type="spellEnd"/>
      <w:r w:rsidRPr="003D0ABF">
        <w:rPr>
          <w:color w:val="000000"/>
          <w:sz w:val="24"/>
          <w:szCs w:val="24"/>
        </w:rPr>
        <w:t>.</w:t>
      </w:r>
      <w:r>
        <w:rPr>
          <w:color w:val="000000"/>
          <w:sz w:val="24"/>
          <w:szCs w:val="24"/>
        </w:rPr>
        <w:t xml:space="preserve"> </w:t>
      </w:r>
    </w:p>
    <w:p w:rsidR="00861E94" w:rsidRDefault="00861E94" w:rsidP="00960446">
      <w:pPr>
        <w:shd w:val="clear" w:color="auto" w:fill="FFFFFF"/>
        <w:tabs>
          <w:tab w:val="left" w:pos="816"/>
        </w:tabs>
        <w:spacing w:before="60"/>
        <w:jc w:val="both"/>
        <w:rPr>
          <w:b/>
          <w:bCs/>
          <w:sz w:val="24"/>
          <w:szCs w:val="24"/>
        </w:rPr>
      </w:pPr>
    </w:p>
    <w:p w:rsidR="00861E94" w:rsidRDefault="00861E94" w:rsidP="00960446">
      <w:pPr>
        <w:shd w:val="clear" w:color="auto" w:fill="FFFFFF"/>
        <w:tabs>
          <w:tab w:val="left" w:pos="701"/>
        </w:tabs>
        <w:spacing w:before="60"/>
        <w:ind w:left="350"/>
        <w:rPr>
          <w:sz w:val="24"/>
          <w:szCs w:val="24"/>
        </w:rPr>
      </w:pPr>
      <w:r>
        <w:rPr>
          <w:sz w:val="24"/>
          <w:szCs w:val="24"/>
        </w:rPr>
        <w:t>2)</w:t>
      </w:r>
      <w:r>
        <w:rPr>
          <w:sz w:val="24"/>
          <w:szCs w:val="24"/>
        </w:rPr>
        <w:tab/>
      </w:r>
      <w:r>
        <w:rPr>
          <w:b/>
          <w:bCs/>
          <w:sz w:val="24"/>
          <w:szCs w:val="24"/>
        </w:rPr>
        <w:t>posiadania wiedzy i doświadczenia.</w:t>
      </w:r>
    </w:p>
    <w:p w:rsidR="00861E94" w:rsidRDefault="00861E94" w:rsidP="00960446">
      <w:pPr>
        <w:shd w:val="clear" w:color="auto" w:fill="FFFFFF"/>
        <w:spacing w:before="60"/>
        <w:ind w:left="686"/>
        <w:rPr>
          <w:sz w:val="24"/>
          <w:szCs w:val="24"/>
        </w:rPr>
      </w:pPr>
      <w:r>
        <w:rPr>
          <w:sz w:val="24"/>
          <w:szCs w:val="24"/>
          <w:u w:val="single"/>
        </w:rPr>
        <w:t>Opis sposobu dokonywania oceny spełniania warunku:</w:t>
      </w:r>
    </w:p>
    <w:p w:rsidR="00861E94" w:rsidRPr="003D0ABF" w:rsidRDefault="00861E94" w:rsidP="00960446">
      <w:pPr>
        <w:autoSpaceDE w:val="0"/>
        <w:autoSpaceDN w:val="0"/>
        <w:adjustRightInd w:val="0"/>
        <w:jc w:val="both"/>
        <w:rPr>
          <w:color w:val="000000"/>
          <w:sz w:val="24"/>
          <w:szCs w:val="24"/>
        </w:rPr>
      </w:pPr>
      <w:r>
        <w:rPr>
          <w:sz w:val="24"/>
          <w:szCs w:val="24"/>
        </w:rPr>
        <w:t>warunek zostanie uznany za spełniony, jeżeli wykonawca wykaże, że</w:t>
      </w:r>
      <w:r>
        <w:rPr>
          <w:color w:val="000000"/>
          <w:sz w:val="24"/>
          <w:szCs w:val="24"/>
        </w:rPr>
        <w:t xml:space="preserve"> wykonał</w:t>
      </w:r>
      <w:r w:rsidRPr="003D0ABF">
        <w:rPr>
          <w:color w:val="000000"/>
          <w:sz w:val="24"/>
          <w:szCs w:val="24"/>
        </w:rPr>
        <w:t>, a w przypadku świadczeń okresowy</w:t>
      </w:r>
      <w:r>
        <w:rPr>
          <w:color w:val="000000"/>
          <w:sz w:val="24"/>
          <w:szCs w:val="24"/>
        </w:rPr>
        <w:t>ch lub ciągłych również wykonuje</w:t>
      </w:r>
      <w:r w:rsidRPr="003D0ABF">
        <w:rPr>
          <w:color w:val="000000"/>
          <w:sz w:val="24"/>
          <w:szCs w:val="24"/>
        </w:rPr>
        <w:t xml:space="preserve"> usługi w zakresie niezbędnym do wykazania spełniania warunku wiedzy i doświadczenia w okresie ostatnich trzech lat przed upływem</w:t>
      </w:r>
      <w:r>
        <w:rPr>
          <w:color w:val="000000"/>
          <w:sz w:val="24"/>
          <w:szCs w:val="24"/>
        </w:rPr>
        <w:t xml:space="preserve"> </w:t>
      </w:r>
      <w:r w:rsidRPr="003D0ABF">
        <w:rPr>
          <w:color w:val="000000"/>
          <w:sz w:val="24"/>
          <w:szCs w:val="24"/>
        </w:rPr>
        <w:t>terminu składania ofert albo wniosków o dopuszczenie do udziału w postępowaniu, a jeżeli okres prowadzenia działalności jest krótszy – w tym okresie, z podaniem ich wartości, przedmiotu, dat wykonania i odbio</w:t>
      </w:r>
      <w:r>
        <w:rPr>
          <w:color w:val="000000"/>
          <w:sz w:val="24"/>
          <w:szCs w:val="24"/>
        </w:rPr>
        <w:t>rców, oraz załączeniem dokumentów</w:t>
      </w:r>
      <w:r w:rsidRPr="003D0ABF">
        <w:rPr>
          <w:color w:val="000000"/>
          <w:sz w:val="24"/>
          <w:szCs w:val="24"/>
        </w:rPr>
        <w:t xml:space="preserve"> potwierdzających, że te usługi zostały wykonane lub są wykonywane należycie. Zamawiający uzna warunek za</w:t>
      </w:r>
      <w:r>
        <w:rPr>
          <w:color w:val="000000"/>
          <w:sz w:val="24"/>
          <w:szCs w:val="24"/>
        </w:rPr>
        <w:t xml:space="preserve"> </w:t>
      </w:r>
      <w:r w:rsidRPr="003D0ABF">
        <w:rPr>
          <w:color w:val="000000"/>
          <w:sz w:val="24"/>
          <w:szCs w:val="24"/>
        </w:rPr>
        <w:t xml:space="preserve">spełniony, gdy Wykonawca wykaże, że wykonał należycie w okresie ostatnich trzech lat przed dniem wszczęcia postępowania o udzielenie zamówienia publicznego, a jeżeli okres prowadzenia działalności jest krótszy w tym okresie, co najmniej </w:t>
      </w:r>
      <w:r w:rsidRPr="006A63FA">
        <w:rPr>
          <w:b/>
          <w:bCs/>
          <w:sz w:val="24"/>
          <w:szCs w:val="24"/>
        </w:rPr>
        <w:t xml:space="preserve">jedną pracę podobne </w:t>
      </w:r>
      <w:r>
        <w:rPr>
          <w:b/>
          <w:bCs/>
          <w:color w:val="000000"/>
          <w:sz w:val="24"/>
          <w:szCs w:val="24"/>
        </w:rPr>
        <w:t>w zbiorowym przewozie dzieci</w:t>
      </w:r>
      <w:r w:rsidRPr="003D0ABF">
        <w:rPr>
          <w:b/>
          <w:bCs/>
          <w:color w:val="000000"/>
          <w:sz w:val="24"/>
          <w:szCs w:val="24"/>
        </w:rPr>
        <w:t xml:space="preserve"> </w:t>
      </w:r>
      <w:r w:rsidRPr="003D0ABF">
        <w:rPr>
          <w:color w:val="000000"/>
          <w:sz w:val="24"/>
          <w:szCs w:val="24"/>
        </w:rPr>
        <w:t>wraz z dokumentami potwierdzającymi iż usługi te zostały wykonane należycie</w:t>
      </w:r>
      <w:r>
        <w:rPr>
          <w:color w:val="000000"/>
          <w:sz w:val="24"/>
          <w:szCs w:val="24"/>
        </w:rPr>
        <w:t xml:space="preserve"> (np. referencje). </w:t>
      </w:r>
    </w:p>
    <w:p w:rsidR="00861E94" w:rsidRPr="006503EC" w:rsidRDefault="00861E94" w:rsidP="00960446">
      <w:pPr>
        <w:jc w:val="both"/>
        <w:rPr>
          <w:color w:val="000000"/>
          <w:sz w:val="24"/>
          <w:szCs w:val="24"/>
        </w:rPr>
      </w:pPr>
      <w:r w:rsidRPr="003D0ABF">
        <w:rPr>
          <w:color w:val="000000"/>
          <w:sz w:val="24"/>
          <w:szCs w:val="24"/>
        </w:rPr>
        <w:t xml:space="preserve">Za </w:t>
      </w:r>
      <w:r w:rsidRPr="003D0ABF">
        <w:rPr>
          <w:b/>
          <w:bCs/>
          <w:color w:val="000000"/>
          <w:sz w:val="24"/>
          <w:szCs w:val="24"/>
        </w:rPr>
        <w:t xml:space="preserve">prace podobną </w:t>
      </w:r>
      <w:r w:rsidRPr="003D0ABF">
        <w:rPr>
          <w:color w:val="000000"/>
          <w:sz w:val="24"/>
          <w:szCs w:val="24"/>
        </w:rPr>
        <w:t>do przedmiotu zamówienia Zamawiający uzna pracę polegającą na wykonywaniu u</w:t>
      </w:r>
      <w:r>
        <w:rPr>
          <w:color w:val="000000"/>
          <w:sz w:val="24"/>
          <w:szCs w:val="24"/>
        </w:rPr>
        <w:t xml:space="preserve">sług komunikacyjnych </w:t>
      </w:r>
      <w:r w:rsidRPr="003D0ABF">
        <w:rPr>
          <w:color w:val="000000"/>
          <w:sz w:val="24"/>
          <w:szCs w:val="24"/>
        </w:rPr>
        <w:t xml:space="preserve">w zakresie transportu publicznego dla gmin o wartości nie mniejszej niż </w:t>
      </w:r>
      <w:r w:rsidR="00154C05">
        <w:rPr>
          <w:b/>
          <w:bCs/>
          <w:color w:val="000000"/>
          <w:sz w:val="24"/>
          <w:szCs w:val="24"/>
        </w:rPr>
        <w:t>3</w:t>
      </w:r>
      <w:r>
        <w:rPr>
          <w:b/>
          <w:bCs/>
          <w:color w:val="000000"/>
          <w:sz w:val="24"/>
          <w:szCs w:val="24"/>
        </w:rPr>
        <w:t>5</w:t>
      </w:r>
      <w:r w:rsidRPr="003D0ABF">
        <w:rPr>
          <w:b/>
          <w:bCs/>
          <w:color w:val="000000"/>
          <w:sz w:val="24"/>
          <w:szCs w:val="24"/>
        </w:rPr>
        <w:t>0.000,00 zł</w:t>
      </w:r>
      <w:r w:rsidRPr="003D0ABF">
        <w:rPr>
          <w:color w:val="000000"/>
          <w:sz w:val="24"/>
          <w:szCs w:val="24"/>
        </w:rPr>
        <w:t xml:space="preserve"> każda.</w:t>
      </w:r>
      <w:r w:rsidRPr="00655422">
        <w:rPr>
          <w:color w:val="000000"/>
          <w:sz w:val="24"/>
          <w:szCs w:val="24"/>
        </w:rPr>
        <w:t xml:space="preserve"> </w:t>
      </w:r>
      <w:r>
        <w:rPr>
          <w:color w:val="000000"/>
          <w:sz w:val="24"/>
          <w:szCs w:val="24"/>
        </w:rPr>
        <w:t xml:space="preserve">Należy złożyć wypełniony załącznik Nr 4 do SIWZ. </w:t>
      </w:r>
    </w:p>
    <w:p w:rsidR="00861E94" w:rsidRDefault="00861E94" w:rsidP="00960446">
      <w:pPr>
        <w:shd w:val="clear" w:color="auto" w:fill="FFFFFF"/>
        <w:tabs>
          <w:tab w:val="left" w:pos="816"/>
        </w:tabs>
        <w:spacing w:before="60"/>
        <w:jc w:val="both"/>
        <w:rPr>
          <w:sz w:val="24"/>
          <w:szCs w:val="24"/>
        </w:rPr>
      </w:pPr>
    </w:p>
    <w:p w:rsidR="00861E94" w:rsidRDefault="00861E94" w:rsidP="00960446">
      <w:pPr>
        <w:numPr>
          <w:ilvl w:val="0"/>
          <w:numId w:val="26"/>
        </w:numPr>
        <w:shd w:val="clear" w:color="auto" w:fill="FFFFFF"/>
        <w:spacing w:before="60"/>
        <w:jc w:val="both"/>
        <w:rPr>
          <w:b/>
          <w:bCs/>
          <w:sz w:val="24"/>
          <w:szCs w:val="24"/>
        </w:rPr>
      </w:pPr>
      <w:r>
        <w:rPr>
          <w:b/>
          <w:bCs/>
          <w:sz w:val="24"/>
          <w:szCs w:val="24"/>
        </w:rPr>
        <w:t xml:space="preserve">dysponowania odpowiednim potencjałem technicznym </w:t>
      </w:r>
    </w:p>
    <w:p w:rsidR="00861E94" w:rsidRDefault="00861E94" w:rsidP="00960446">
      <w:pPr>
        <w:shd w:val="clear" w:color="auto" w:fill="FFFFFF"/>
        <w:spacing w:before="60"/>
        <w:ind w:left="686"/>
        <w:rPr>
          <w:sz w:val="24"/>
          <w:szCs w:val="24"/>
        </w:rPr>
      </w:pPr>
      <w:r>
        <w:rPr>
          <w:sz w:val="24"/>
          <w:szCs w:val="24"/>
          <w:u w:val="single"/>
        </w:rPr>
        <w:t>Opis sposobu dokonywania oceny spełniania warunku:</w:t>
      </w:r>
    </w:p>
    <w:p w:rsidR="00861E94" w:rsidRPr="006503EC" w:rsidRDefault="00861E94" w:rsidP="00960446">
      <w:pPr>
        <w:jc w:val="both"/>
        <w:rPr>
          <w:color w:val="000000"/>
          <w:sz w:val="24"/>
          <w:szCs w:val="24"/>
        </w:rPr>
      </w:pPr>
      <w:r>
        <w:rPr>
          <w:sz w:val="24"/>
          <w:szCs w:val="24"/>
        </w:rPr>
        <w:t>w</w:t>
      </w:r>
      <w:r w:rsidRPr="001716C4">
        <w:rPr>
          <w:sz w:val="24"/>
          <w:szCs w:val="24"/>
        </w:rPr>
        <w:t>arunek zostanie uznany za spełniony, jeżeli wykonawca</w:t>
      </w:r>
      <w:r>
        <w:rPr>
          <w:b/>
          <w:bCs/>
          <w:sz w:val="24"/>
          <w:szCs w:val="24"/>
        </w:rPr>
        <w:t xml:space="preserve"> </w:t>
      </w:r>
      <w:r>
        <w:rPr>
          <w:color w:val="000000"/>
          <w:sz w:val="24"/>
          <w:szCs w:val="24"/>
        </w:rPr>
        <w:t>wykaże</w:t>
      </w:r>
      <w:r w:rsidRPr="003D0ABF">
        <w:rPr>
          <w:color w:val="000000"/>
          <w:sz w:val="24"/>
          <w:szCs w:val="24"/>
        </w:rPr>
        <w:t xml:space="preserve">, że dysponuje narzędziami, wyposażeniem zakładu i urządzeniami technicznych dostępnymi wykonawcy usług w celu realizacji zamówienia wraz z informacją o podstawie dysponowania tymi zasobami. W celu </w:t>
      </w:r>
      <w:r>
        <w:rPr>
          <w:color w:val="000000"/>
          <w:sz w:val="24"/>
          <w:szCs w:val="24"/>
        </w:rPr>
        <w:t>wykazania spełnienia</w:t>
      </w:r>
      <w:r w:rsidRPr="003D0ABF">
        <w:rPr>
          <w:color w:val="000000"/>
          <w:sz w:val="24"/>
          <w:szCs w:val="24"/>
        </w:rPr>
        <w:t xml:space="preserve"> tego warunku Wykonawca musi wykazać, że dysponuje </w:t>
      </w:r>
      <w:r>
        <w:rPr>
          <w:b/>
          <w:bCs/>
          <w:color w:val="000000"/>
          <w:sz w:val="24"/>
          <w:szCs w:val="24"/>
        </w:rPr>
        <w:t>autobusami</w:t>
      </w:r>
      <w:r w:rsidRPr="003D0ABF">
        <w:rPr>
          <w:b/>
          <w:bCs/>
          <w:color w:val="000000"/>
          <w:sz w:val="24"/>
          <w:szCs w:val="24"/>
        </w:rPr>
        <w:t xml:space="preserve"> niezbędnymi</w:t>
      </w:r>
      <w:r w:rsidRPr="003D0ABF">
        <w:rPr>
          <w:color w:val="000000"/>
          <w:sz w:val="24"/>
          <w:szCs w:val="24"/>
        </w:rPr>
        <w:t xml:space="preserve"> do bezpiecznego, terminowego i prawidłowego wykonania zamówienia w liczbie </w:t>
      </w:r>
      <w:r w:rsidRPr="00DD0CD4">
        <w:rPr>
          <w:sz w:val="24"/>
          <w:szCs w:val="24"/>
        </w:rPr>
        <w:t xml:space="preserve">co najmniej </w:t>
      </w:r>
      <w:r>
        <w:rPr>
          <w:b/>
          <w:bCs/>
          <w:sz w:val="24"/>
          <w:szCs w:val="24"/>
        </w:rPr>
        <w:t>5</w:t>
      </w:r>
      <w:r w:rsidRPr="00DD0CD4">
        <w:rPr>
          <w:b/>
          <w:bCs/>
          <w:sz w:val="24"/>
          <w:szCs w:val="24"/>
        </w:rPr>
        <w:t xml:space="preserve"> sztuk</w:t>
      </w:r>
      <w:r w:rsidRPr="00DD0CD4">
        <w:rPr>
          <w:sz w:val="24"/>
          <w:szCs w:val="24"/>
        </w:rPr>
        <w:t xml:space="preserve"> w tym </w:t>
      </w:r>
      <w:r>
        <w:rPr>
          <w:b/>
          <w:bCs/>
          <w:sz w:val="24"/>
          <w:szCs w:val="24"/>
        </w:rPr>
        <w:t>3</w:t>
      </w:r>
      <w:r w:rsidRPr="00DD0CD4">
        <w:rPr>
          <w:b/>
          <w:bCs/>
          <w:sz w:val="24"/>
          <w:szCs w:val="24"/>
        </w:rPr>
        <w:t xml:space="preserve"> autobus</w:t>
      </w:r>
      <w:r>
        <w:rPr>
          <w:b/>
          <w:bCs/>
          <w:sz w:val="24"/>
          <w:szCs w:val="24"/>
        </w:rPr>
        <w:t>y</w:t>
      </w:r>
      <w:r w:rsidRPr="00DD0CD4">
        <w:rPr>
          <w:b/>
          <w:bCs/>
          <w:sz w:val="24"/>
          <w:szCs w:val="24"/>
        </w:rPr>
        <w:t xml:space="preserve"> o liczbie miejsc siedzących minimum 50, </w:t>
      </w:r>
      <w:r w:rsidRPr="00DD0CD4">
        <w:rPr>
          <w:sz w:val="24"/>
          <w:szCs w:val="24"/>
        </w:rPr>
        <w:t xml:space="preserve">oraz </w:t>
      </w:r>
      <w:r w:rsidRPr="00DD0CD4">
        <w:rPr>
          <w:b/>
          <w:bCs/>
          <w:sz w:val="24"/>
          <w:szCs w:val="24"/>
        </w:rPr>
        <w:t xml:space="preserve">2 autobusami </w:t>
      </w:r>
      <w:r w:rsidRPr="00DD0CD4">
        <w:rPr>
          <w:sz w:val="24"/>
          <w:szCs w:val="24"/>
        </w:rPr>
        <w:t xml:space="preserve">o minimum </w:t>
      </w:r>
      <w:r w:rsidRPr="00DD0CD4">
        <w:rPr>
          <w:b/>
          <w:bCs/>
          <w:sz w:val="24"/>
          <w:szCs w:val="24"/>
        </w:rPr>
        <w:t>70 miejscach</w:t>
      </w:r>
      <w:r w:rsidRPr="00DD0CD4">
        <w:rPr>
          <w:sz w:val="24"/>
          <w:szCs w:val="24"/>
        </w:rPr>
        <w:t>.</w:t>
      </w:r>
      <w:r>
        <w:rPr>
          <w:color w:val="000000"/>
          <w:sz w:val="24"/>
          <w:szCs w:val="24"/>
        </w:rPr>
        <w:t xml:space="preserve"> Należy złożyć wypełniony załącznik Nr 7 do SIWZ wraz z dokumentami potwierdzającymi aktualne badania techniczne (np. kopie dowodów rejestracyjnych).</w:t>
      </w:r>
    </w:p>
    <w:p w:rsidR="00861E94" w:rsidRDefault="00861E94" w:rsidP="00960446">
      <w:pPr>
        <w:shd w:val="clear" w:color="auto" w:fill="FFFFFF"/>
        <w:spacing w:before="60"/>
        <w:ind w:left="708"/>
        <w:jc w:val="both"/>
        <w:rPr>
          <w:b/>
          <w:bCs/>
          <w:sz w:val="24"/>
          <w:szCs w:val="24"/>
        </w:rPr>
      </w:pPr>
    </w:p>
    <w:p w:rsidR="00861E94" w:rsidRDefault="00861E94" w:rsidP="00960446">
      <w:pPr>
        <w:numPr>
          <w:ilvl w:val="0"/>
          <w:numId w:val="26"/>
        </w:numPr>
        <w:shd w:val="clear" w:color="auto" w:fill="FFFFFF"/>
        <w:spacing w:before="60"/>
        <w:jc w:val="both"/>
        <w:rPr>
          <w:sz w:val="24"/>
          <w:szCs w:val="24"/>
        </w:rPr>
      </w:pPr>
      <w:r>
        <w:rPr>
          <w:b/>
          <w:bCs/>
          <w:sz w:val="24"/>
          <w:szCs w:val="24"/>
        </w:rPr>
        <w:t>dysponowania osobami zdolnymi do wykonania zamówienia</w:t>
      </w:r>
    </w:p>
    <w:p w:rsidR="00861E94" w:rsidRDefault="00861E94" w:rsidP="00960446">
      <w:pPr>
        <w:shd w:val="clear" w:color="auto" w:fill="FFFFFF"/>
        <w:spacing w:before="60"/>
        <w:ind w:left="686"/>
        <w:rPr>
          <w:sz w:val="24"/>
          <w:szCs w:val="24"/>
        </w:rPr>
      </w:pPr>
      <w:r>
        <w:rPr>
          <w:sz w:val="24"/>
          <w:szCs w:val="24"/>
          <w:u w:val="single"/>
        </w:rPr>
        <w:t>Opis sposobu dokonywania oceny spełniania warunku:</w:t>
      </w:r>
    </w:p>
    <w:p w:rsidR="00861E94" w:rsidRPr="003D0ABF" w:rsidRDefault="00861E94" w:rsidP="00960446">
      <w:pPr>
        <w:jc w:val="both"/>
        <w:rPr>
          <w:color w:val="000000"/>
          <w:sz w:val="24"/>
          <w:szCs w:val="24"/>
        </w:rPr>
      </w:pPr>
      <w:r>
        <w:rPr>
          <w:sz w:val="24"/>
          <w:szCs w:val="24"/>
        </w:rPr>
        <w:t>w</w:t>
      </w:r>
      <w:r w:rsidRPr="001716C4">
        <w:rPr>
          <w:sz w:val="24"/>
          <w:szCs w:val="24"/>
        </w:rPr>
        <w:t>arunek zostanie uznany za spełniony, jeżeli wykonawca</w:t>
      </w:r>
      <w:r>
        <w:rPr>
          <w:b/>
          <w:bCs/>
          <w:sz w:val="24"/>
          <w:szCs w:val="24"/>
        </w:rPr>
        <w:t xml:space="preserve"> </w:t>
      </w:r>
      <w:r>
        <w:rPr>
          <w:color w:val="000000"/>
          <w:sz w:val="24"/>
          <w:szCs w:val="24"/>
        </w:rPr>
        <w:t>wykaże</w:t>
      </w:r>
      <w:r w:rsidRPr="003D0ABF">
        <w:rPr>
          <w:color w:val="000000"/>
          <w:sz w:val="24"/>
          <w:szCs w:val="24"/>
        </w:rPr>
        <w:t xml:space="preserve">, że dysponuje osobami, które będą uczestniczyć w wykonaniu zamówienia, w szczególności odpowiedzialnych za świadczenie usług, kontrolę jakości, wraz z informacjami na temat ich kwalifikacji zawodowych, doświadczenia i wykształcenia niezbędnych do wykonania zamówienia, a także zakresu wykonywanych przez nie czynności oraz informacją o podstawie do dysponowania tymi osobami. </w:t>
      </w:r>
    </w:p>
    <w:p w:rsidR="00861E94" w:rsidRPr="006503EC" w:rsidRDefault="00861E94" w:rsidP="00960446">
      <w:pPr>
        <w:jc w:val="both"/>
        <w:rPr>
          <w:color w:val="000000"/>
          <w:sz w:val="24"/>
          <w:szCs w:val="24"/>
        </w:rPr>
      </w:pPr>
      <w:r w:rsidRPr="003D0ABF">
        <w:rPr>
          <w:color w:val="000000"/>
          <w:sz w:val="24"/>
          <w:szCs w:val="24"/>
        </w:rPr>
        <w:lastRenderedPageBreak/>
        <w:t xml:space="preserve">Zamawiający uzna, że wykonawca dysponuje osobami zdolnymi do wykonania zamówienia, jeżeli wykaże, że dysponuje odpowiednio wykwalifikowanym personelem zapewniającym wykonanie przedmiotu zamówienia tj. co najmniej </w:t>
      </w:r>
      <w:r>
        <w:rPr>
          <w:b/>
          <w:bCs/>
          <w:sz w:val="24"/>
          <w:szCs w:val="24"/>
        </w:rPr>
        <w:t>7</w:t>
      </w:r>
      <w:r w:rsidRPr="00F727C2">
        <w:rPr>
          <w:b/>
          <w:bCs/>
          <w:sz w:val="24"/>
          <w:szCs w:val="24"/>
        </w:rPr>
        <w:t xml:space="preserve"> kierowcami autobusów</w:t>
      </w:r>
      <w:r>
        <w:rPr>
          <w:b/>
          <w:bCs/>
          <w:color w:val="000000"/>
          <w:sz w:val="24"/>
          <w:szCs w:val="24"/>
        </w:rPr>
        <w:t xml:space="preserve">. </w:t>
      </w:r>
      <w:r>
        <w:rPr>
          <w:color w:val="000000"/>
          <w:sz w:val="24"/>
          <w:szCs w:val="24"/>
        </w:rPr>
        <w:t xml:space="preserve">Należy złożyć wypełniony załącznik Nr 5 do SIWZ. </w:t>
      </w:r>
    </w:p>
    <w:p w:rsidR="00861E94" w:rsidRDefault="00861E94" w:rsidP="00960446">
      <w:pPr>
        <w:jc w:val="both"/>
        <w:rPr>
          <w:sz w:val="24"/>
          <w:szCs w:val="24"/>
        </w:rPr>
      </w:pPr>
      <w:r>
        <w:rPr>
          <w:sz w:val="24"/>
          <w:szCs w:val="24"/>
          <w:u w:val="single"/>
        </w:rPr>
        <w:t>W przypadku składania oferty wspólnej wykonawcy składają jeden wspólny wykaz osób i podmiotów.</w:t>
      </w:r>
    </w:p>
    <w:p w:rsidR="00861E94" w:rsidRDefault="00861E94" w:rsidP="00960446">
      <w:pPr>
        <w:shd w:val="clear" w:color="auto" w:fill="FFFFFF"/>
        <w:tabs>
          <w:tab w:val="left" w:pos="701"/>
        </w:tabs>
        <w:spacing w:before="60"/>
        <w:ind w:left="350"/>
        <w:rPr>
          <w:b/>
          <w:bCs/>
          <w:sz w:val="24"/>
          <w:szCs w:val="24"/>
        </w:rPr>
      </w:pPr>
      <w:r>
        <w:rPr>
          <w:sz w:val="24"/>
          <w:szCs w:val="24"/>
        </w:rPr>
        <w:t>5)</w:t>
      </w:r>
      <w:r>
        <w:rPr>
          <w:b/>
          <w:bCs/>
          <w:sz w:val="24"/>
          <w:szCs w:val="24"/>
        </w:rPr>
        <w:t xml:space="preserve"> </w:t>
      </w:r>
      <w:r>
        <w:rPr>
          <w:b/>
          <w:bCs/>
          <w:sz w:val="24"/>
          <w:szCs w:val="24"/>
        </w:rPr>
        <w:tab/>
        <w:t>sytuacji ekonomicznej i finansowej.</w:t>
      </w:r>
    </w:p>
    <w:p w:rsidR="00861E94" w:rsidRDefault="00861E94" w:rsidP="00960446">
      <w:pPr>
        <w:shd w:val="clear" w:color="auto" w:fill="FFFFFF"/>
        <w:spacing w:before="60"/>
        <w:ind w:left="686"/>
        <w:rPr>
          <w:sz w:val="24"/>
          <w:szCs w:val="24"/>
          <w:u w:val="single"/>
        </w:rPr>
      </w:pPr>
      <w:r>
        <w:rPr>
          <w:sz w:val="24"/>
          <w:szCs w:val="24"/>
          <w:u w:val="single"/>
        </w:rPr>
        <w:t>Opis sposobu dokonywania oceny spełniania warunku:</w:t>
      </w:r>
    </w:p>
    <w:p w:rsidR="00861E94" w:rsidRPr="00823A65" w:rsidRDefault="00861E94" w:rsidP="00960446">
      <w:pPr>
        <w:shd w:val="clear" w:color="auto" w:fill="FFFFFF"/>
        <w:tabs>
          <w:tab w:val="left" w:pos="816"/>
        </w:tabs>
        <w:spacing w:before="60"/>
        <w:ind w:left="686"/>
        <w:jc w:val="both"/>
        <w:rPr>
          <w:sz w:val="24"/>
          <w:szCs w:val="24"/>
        </w:rPr>
      </w:pPr>
      <w:r w:rsidRPr="00823A65">
        <w:rPr>
          <w:sz w:val="24"/>
          <w:szCs w:val="24"/>
        </w:rPr>
        <w:t xml:space="preserve">Warunek będzie uznany za spełniony, jeżeli wykonawca wykaże, że posiada ubezpieczenie od odpowiedzialności cywilnej w zakresie prowadzonej działalności gospodarczej związanej z przedmiotem zamówienia, na kwotę nie mniejszą niż </w:t>
      </w:r>
      <w:r>
        <w:rPr>
          <w:sz w:val="24"/>
          <w:szCs w:val="24"/>
        </w:rPr>
        <w:t>5</w:t>
      </w:r>
      <w:r w:rsidRPr="00823A65">
        <w:rPr>
          <w:sz w:val="24"/>
          <w:szCs w:val="24"/>
        </w:rPr>
        <w:t>00.000 zł</w:t>
      </w:r>
      <w:r>
        <w:rPr>
          <w:sz w:val="24"/>
          <w:szCs w:val="24"/>
        </w:rPr>
        <w:t xml:space="preserve"> (słownie: pięćset</w:t>
      </w:r>
      <w:r w:rsidRPr="00823A65">
        <w:rPr>
          <w:sz w:val="24"/>
          <w:szCs w:val="24"/>
        </w:rPr>
        <w:t xml:space="preserve"> tysięcy złotych). </w:t>
      </w:r>
    </w:p>
    <w:p w:rsidR="00861E94" w:rsidRPr="00823A65" w:rsidRDefault="00861E94" w:rsidP="00960446">
      <w:pPr>
        <w:pStyle w:val="Teksttreci"/>
        <w:shd w:val="clear" w:color="auto" w:fill="auto"/>
        <w:tabs>
          <w:tab w:val="left" w:pos="720"/>
        </w:tabs>
        <w:spacing w:before="60" w:line="240" w:lineRule="auto"/>
        <w:ind w:left="720" w:right="20" w:firstLine="0"/>
        <w:jc w:val="both"/>
        <w:rPr>
          <w:sz w:val="24"/>
          <w:szCs w:val="24"/>
        </w:rPr>
      </w:pPr>
      <w:r w:rsidRPr="00823A65">
        <w:rPr>
          <w:sz w:val="24"/>
          <w:szCs w:val="24"/>
        </w:rPr>
        <w:t xml:space="preserve">W przypadku oferty wspólnej (konsorcjum), obowiązek wykazania się ubezpieczeniem od odpowiedzialności cywilnej w zakresie prowadzonej działalności gospodarczej związanej z przedmiotem zamówienia dotyczy każdego z członków konsorcjum, przy czym łączna wartość ubezpieczenia powinna wynosić </w:t>
      </w:r>
      <w:r>
        <w:rPr>
          <w:sz w:val="24"/>
          <w:szCs w:val="24"/>
        </w:rPr>
        <w:t>5</w:t>
      </w:r>
      <w:r w:rsidRPr="00823A65">
        <w:rPr>
          <w:sz w:val="24"/>
          <w:szCs w:val="24"/>
        </w:rPr>
        <w:t>00 000,00 zł</w:t>
      </w:r>
    </w:p>
    <w:p w:rsidR="00861E94" w:rsidRPr="00823A65" w:rsidRDefault="00861E94" w:rsidP="00960446">
      <w:pPr>
        <w:autoSpaceDE w:val="0"/>
        <w:autoSpaceDN w:val="0"/>
        <w:adjustRightInd w:val="0"/>
        <w:jc w:val="both"/>
        <w:rPr>
          <w:b/>
          <w:bCs/>
          <w:color w:val="000000"/>
          <w:sz w:val="24"/>
          <w:szCs w:val="24"/>
        </w:rPr>
      </w:pPr>
      <w:r w:rsidRPr="00823A65">
        <w:rPr>
          <w:sz w:val="24"/>
          <w:szCs w:val="24"/>
        </w:rPr>
        <w:t>W celu potwierdzenia spełnienia warunku należy złożyć</w:t>
      </w:r>
      <w:r>
        <w:rPr>
          <w:sz w:val="24"/>
          <w:szCs w:val="24"/>
        </w:rPr>
        <w:t xml:space="preserve"> dokument potwierdzający</w:t>
      </w:r>
      <w:r w:rsidRPr="00823A65">
        <w:rPr>
          <w:sz w:val="24"/>
          <w:szCs w:val="24"/>
        </w:rPr>
        <w:t xml:space="preserve"> </w:t>
      </w:r>
      <w:r>
        <w:rPr>
          <w:b/>
          <w:bCs/>
          <w:color w:val="000000"/>
          <w:sz w:val="24"/>
          <w:szCs w:val="24"/>
        </w:rPr>
        <w:t>o</w:t>
      </w:r>
      <w:r w:rsidRPr="00823A65">
        <w:rPr>
          <w:b/>
          <w:bCs/>
          <w:color w:val="000000"/>
          <w:sz w:val="24"/>
          <w:szCs w:val="24"/>
        </w:rPr>
        <w:t xml:space="preserve">płaconą polisę </w:t>
      </w:r>
      <w:r w:rsidRPr="00823A65">
        <w:rPr>
          <w:color w:val="000000"/>
          <w:sz w:val="24"/>
          <w:szCs w:val="24"/>
        </w:rPr>
        <w:t xml:space="preserve">od odpowiedzialności cywilnej a w przypadku jej braku – inny dokument potwierdzający, że wykonawca jest ubezpieczony od odpowiedzialności cywilnej w zakresie prowadzonej działalności na kwotę co najmniej </w:t>
      </w:r>
      <w:r>
        <w:rPr>
          <w:b/>
          <w:bCs/>
          <w:color w:val="000000"/>
          <w:sz w:val="24"/>
          <w:szCs w:val="24"/>
        </w:rPr>
        <w:t>5</w:t>
      </w:r>
      <w:r w:rsidRPr="00823A65">
        <w:rPr>
          <w:b/>
          <w:bCs/>
          <w:color w:val="000000"/>
          <w:sz w:val="24"/>
          <w:szCs w:val="24"/>
        </w:rPr>
        <w:t>00 000 zł.</w:t>
      </w:r>
    </w:p>
    <w:p w:rsidR="00861E94" w:rsidRDefault="00861E94" w:rsidP="00960446">
      <w:pPr>
        <w:ind w:left="360"/>
      </w:pPr>
    </w:p>
    <w:p w:rsidR="00861E94" w:rsidRDefault="00861E94" w:rsidP="00960446">
      <w:pPr>
        <w:shd w:val="clear" w:color="auto" w:fill="FFFFFF"/>
        <w:spacing w:before="60"/>
        <w:jc w:val="both"/>
        <w:rPr>
          <w:sz w:val="24"/>
          <w:szCs w:val="24"/>
        </w:rPr>
      </w:pPr>
      <w:r>
        <w:rPr>
          <w:b/>
          <w:bCs/>
          <w:sz w:val="24"/>
          <w:szCs w:val="24"/>
        </w:rPr>
        <w:t>Ocena spełniania warunków udziału w postępowaniu zostanie dokonana na podstawie dokumentów złożonych przez wykonawcę, na zasadzie SPEŁNIA/NIE SPEŁNIA.</w:t>
      </w:r>
    </w:p>
    <w:p w:rsidR="00861E94" w:rsidRDefault="00861E94" w:rsidP="00960446">
      <w:pPr>
        <w:shd w:val="clear" w:color="auto" w:fill="FFFFFF"/>
        <w:spacing w:before="60"/>
        <w:jc w:val="both"/>
        <w:rPr>
          <w:sz w:val="24"/>
          <w:szCs w:val="24"/>
        </w:rPr>
      </w:pPr>
      <w:r>
        <w:rPr>
          <w:sz w:val="24"/>
          <w:szCs w:val="24"/>
          <w:u w:val="single"/>
        </w:rPr>
        <w:t>W przypadku składania oferty wspólnej ww. dokument składa ten z wykonawców składających ofertę wspólna, który w ramach konsorcjum odpowiada za spełnienie tego warunku.</w:t>
      </w:r>
    </w:p>
    <w:p w:rsidR="00861E94" w:rsidRDefault="00861E94" w:rsidP="00960446">
      <w:pPr>
        <w:shd w:val="clear" w:color="auto" w:fill="FFFFFF"/>
        <w:spacing w:before="60"/>
        <w:ind w:left="350" w:hanging="350"/>
        <w:jc w:val="both"/>
        <w:rPr>
          <w:sz w:val="24"/>
          <w:szCs w:val="24"/>
        </w:rPr>
      </w:pPr>
    </w:p>
    <w:p w:rsidR="00861E94" w:rsidRDefault="00861E94" w:rsidP="00960446">
      <w:pPr>
        <w:shd w:val="clear" w:color="auto" w:fill="FFFFFF"/>
        <w:spacing w:before="60"/>
        <w:ind w:left="350" w:hanging="350"/>
        <w:jc w:val="both"/>
        <w:rPr>
          <w:sz w:val="24"/>
          <w:szCs w:val="24"/>
        </w:rPr>
      </w:pPr>
      <w:r>
        <w:rPr>
          <w:sz w:val="24"/>
          <w:szCs w:val="24"/>
        </w:rPr>
        <w:t>3.</w:t>
      </w:r>
      <w:r>
        <w:rPr>
          <w:sz w:val="24"/>
          <w:szCs w:val="24"/>
        </w:rPr>
        <w:tab/>
        <w:t>Inne dokumenty wymagane przez zamawiającego:</w:t>
      </w:r>
    </w:p>
    <w:p w:rsidR="00861E94" w:rsidRDefault="00861E94" w:rsidP="00960446">
      <w:pPr>
        <w:shd w:val="clear" w:color="auto" w:fill="FFFFFF"/>
        <w:spacing w:before="60"/>
        <w:rPr>
          <w:sz w:val="24"/>
          <w:szCs w:val="24"/>
          <w:u w:val="single"/>
        </w:rPr>
      </w:pPr>
      <w:r>
        <w:rPr>
          <w:b/>
          <w:bCs/>
          <w:sz w:val="24"/>
          <w:szCs w:val="24"/>
        </w:rPr>
        <w:t xml:space="preserve">       </w:t>
      </w:r>
      <w:r>
        <w:rPr>
          <w:sz w:val="24"/>
          <w:szCs w:val="24"/>
        </w:rPr>
        <w:t>1)</w:t>
      </w:r>
      <w:r>
        <w:rPr>
          <w:b/>
          <w:bCs/>
          <w:sz w:val="24"/>
          <w:szCs w:val="24"/>
        </w:rPr>
        <w:t xml:space="preserve"> ofertę cenową </w:t>
      </w:r>
      <w:r>
        <w:rPr>
          <w:sz w:val="24"/>
          <w:szCs w:val="24"/>
        </w:rPr>
        <w:t xml:space="preserve">według załącznika nr 1 do </w:t>
      </w:r>
      <w:proofErr w:type="spellStart"/>
      <w:r>
        <w:rPr>
          <w:sz w:val="24"/>
          <w:szCs w:val="24"/>
        </w:rPr>
        <w:t>siwz</w:t>
      </w:r>
      <w:proofErr w:type="spellEnd"/>
      <w:r>
        <w:rPr>
          <w:sz w:val="24"/>
          <w:szCs w:val="24"/>
          <w:u w:val="single"/>
        </w:rPr>
        <w:t xml:space="preserve"> </w:t>
      </w:r>
    </w:p>
    <w:p w:rsidR="00861E94" w:rsidRDefault="00861E94" w:rsidP="00960446">
      <w:pPr>
        <w:shd w:val="clear" w:color="auto" w:fill="FFFFFF"/>
        <w:spacing w:before="60"/>
        <w:rPr>
          <w:sz w:val="24"/>
          <w:szCs w:val="24"/>
          <w:u w:val="single"/>
        </w:rPr>
      </w:pPr>
      <w:r>
        <w:rPr>
          <w:sz w:val="24"/>
          <w:szCs w:val="24"/>
        </w:rPr>
        <w:t xml:space="preserve">           </w:t>
      </w:r>
      <w:r>
        <w:rPr>
          <w:sz w:val="24"/>
          <w:szCs w:val="24"/>
          <w:u w:val="single"/>
        </w:rPr>
        <w:t>w przypadku składania oferty wspólnej należy złożyć jeden dokument</w:t>
      </w:r>
    </w:p>
    <w:p w:rsidR="00861E94" w:rsidRDefault="00861E94" w:rsidP="00960446">
      <w:pPr>
        <w:shd w:val="clear" w:color="auto" w:fill="FFFFFF"/>
        <w:tabs>
          <w:tab w:val="left" w:pos="701"/>
        </w:tabs>
        <w:spacing w:before="60"/>
        <w:ind w:left="350"/>
        <w:rPr>
          <w:sz w:val="24"/>
          <w:szCs w:val="24"/>
        </w:rPr>
      </w:pPr>
      <w:r>
        <w:rPr>
          <w:sz w:val="24"/>
          <w:szCs w:val="24"/>
        </w:rPr>
        <w:t>2)</w:t>
      </w:r>
      <w:r>
        <w:rPr>
          <w:sz w:val="24"/>
          <w:szCs w:val="24"/>
        </w:rPr>
        <w:tab/>
        <w:t>odpowiednie pełnomocnictwa;</w:t>
      </w:r>
    </w:p>
    <w:p w:rsidR="00861E94" w:rsidRDefault="00861E94" w:rsidP="00960446">
      <w:pPr>
        <w:ind w:left="720"/>
        <w:jc w:val="both"/>
        <w:rPr>
          <w:rFonts w:ascii="New Thimes Roman" w:hAnsi="New Thimes Roman" w:cs="New Thimes Roman"/>
          <w:sz w:val="24"/>
          <w:szCs w:val="24"/>
          <w:u w:val="single"/>
        </w:rPr>
      </w:pPr>
      <w:r>
        <w:rPr>
          <w:rFonts w:ascii="New Thimes Roman" w:hAnsi="New Thimes Roman" w:cs="New Thimes Roman"/>
          <w:b/>
          <w:bCs/>
          <w:sz w:val="24"/>
          <w:szCs w:val="24"/>
        </w:rPr>
        <w:t xml:space="preserve">pełnomocnictwo </w:t>
      </w:r>
      <w:r>
        <w:rPr>
          <w:rFonts w:ascii="New Thimes Roman" w:hAnsi="New Thimes Roman" w:cs="New Thimes Roman"/>
          <w:sz w:val="24"/>
          <w:szCs w:val="24"/>
        </w:rPr>
        <w:t xml:space="preserve">do reprezentowania Wykonawców wspólnie ubiegających się o udzielenie niniejszego zamówienia albo reprezentowania w postępowaniu i zawarcia umowy w sprawie niniejszego zamówienia publicznego – w przypadku, gdy Wykonawcy </w:t>
      </w:r>
      <w:r>
        <w:rPr>
          <w:rFonts w:ascii="New Thimes Roman" w:hAnsi="New Thimes Roman"/>
          <w:sz w:val="24"/>
          <w:szCs w:val="24"/>
        </w:rPr>
        <w:t>składają</w:t>
      </w:r>
      <w:r>
        <w:rPr>
          <w:rFonts w:ascii="New Thimes Roman" w:hAnsi="New Thimes Roman" w:cs="New Thimes Roman"/>
          <w:sz w:val="24"/>
          <w:szCs w:val="24"/>
        </w:rPr>
        <w:t xml:space="preserve"> wspólną ofertę,</w:t>
      </w:r>
    </w:p>
    <w:p w:rsidR="00861E94" w:rsidRDefault="00861E94" w:rsidP="00960446">
      <w:pPr>
        <w:shd w:val="clear" w:color="auto" w:fill="FFFFFF"/>
        <w:tabs>
          <w:tab w:val="left" w:pos="701"/>
        </w:tabs>
        <w:spacing w:before="60"/>
        <w:ind w:left="720" w:hanging="370"/>
        <w:jc w:val="both"/>
        <w:rPr>
          <w:rFonts w:ascii="New Thimes Roman" w:hAnsi="New Thimes Roman" w:cs="New Thimes Roman"/>
          <w:sz w:val="24"/>
          <w:szCs w:val="24"/>
        </w:rPr>
      </w:pPr>
      <w:r>
        <w:rPr>
          <w:rFonts w:ascii="New Thimes Roman" w:hAnsi="New Thimes Roman" w:cs="New Thimes Roman"/>
          <w:b/>
          <w:bCs/>
          <w:sz w:val="24"/>
          <w:szCs w:val="24"/>
        </w:rPr>
        <w:t xml:space="preserve">      pełnomocnictwo </w:t>
      </w:r>
      <w:r>
        <w:rPr>
          <w:rFonts w:ascii="New Thimes Roman" w:hAnsi="New Thimes Roman" w:cs="New Thimes Roman"/>
          <w:sz w:val="24"/>
          <w:szCs w:val="24"/>
        </w:rPr>
        <w:t xml:space="preserve">-  w przypadku, gdy upoważnienie do podpisania oferty nie wynika bezpośrednio ze złożonego w ofercie odpisu z właściwego </w:t>
      </w:r>
      <w:r>
        <w:rPr>
          <w:rFonts w:ascii="New Thimes Roman" w:hAnsi="New Thimes Roman"/>
          <w:sz w:val="24"/>
          <w:szCs w:val="24"/>
        </w:rPr>
        <w:t>rejestru</w:t>
      </w:r>
      <w:r>
        <w:rPr>
          <w:rFonts w:ascii="New Thimes Roman" w:hAnsi="New Thimes Roman" w:cs="New Thimes Roman"/>
          <w:sz w:val="24"/>
          <w:szCs w:val="24"/>
        </w:rPr>
        <w:t xml:space="preserve"> albo zaświadczenia o wpisie do ewidencji działalności gospodarczej.</w:t>
      </w:r>
    </w:p>
    <w:p w:rsidR="00861E94" w:rsidRPr="00F0714B" w:rsidRDefault="00861E94" w:rsidP="00960446">
      <w:pPr>
        <w:widowControl w:val="0"/>
        <w:shd w:val="clear" w:color="auto" w:fill="FFFFFF"/>
        <w:tabs>
          <w:tab w:val="left" w:pos="701"/>
        </w:tabs>
        <w:autoSpaceDE w:val="0"/>
        <w:autoSpaceDN w:val="0"/>
        <w:adjustRightInd w:val="0"/>
        <w:spacing w:before="60"/>
        <w:ind w:left="720" w:hanging="360"/>
        <w:jc w:val="both"/>
        <w:rPr>
          <w:sz w:val="24"/>
          <w:szCs w:val="24"/>
        </w:rPr>
      </w:pPr>
      <w:r>
        <w:rPr>
          <w:rFonts w:ascii="Nwe thimes roman" w:hAnsi="Nwe thimes roman" w:cs="Nwe thimes roman"/>
          <w:sz w:val="24"/>
          <w:szCs w:val="24"/>
        </w:rPr>
        <w:t xml:space="preserve">3) </w:t>
      </w:r>
      <w:r>
        <w:rPr>
          <w:b/>
          <w:bCs/>
          <w:sz w:val="24"/>
          <w:szCs w:val="24"/>
        </w:rPr>
        <w:t>listę podmiotów</w:t>
      </w:r>
      <w:r>
        <w:rPr>
          <w:sz w:val="24"/>
          <w:szCs w:val="24"/>
        </w:rPr>
        <w:t xml:space="preserve"> należących do tej samej grupy kapitałowej albo informacje o tym, że nie należą do grupy kapitałowej według wzoru stanowiącego </w:t>
      </w:r>
      <w:r w:rsidRPr="00AE5B0A">
        <w:rPr>
          <w:b/>
          <w:bCs/>
          <w:sz w:val="24"/>
          <w:szCs w:val="24"/>
        </w:rPr>
        <w:t xml:space="preserve">załącznik Nr </w:t>
      </w:r>
      <w:r>
        <w:rPr>
          <w:b/>
          <w:bCs/>
          <w:sz w:val="24"/>
          <w:szCs w:val="24"/>
        </w:rPr>
        <w:t>8</w:t>
      </w:r>
      <w:r>
        <w:rPr>
          <w:sz w:val="24"/>
          <w:szCs w:val="24"/>
        </w:rPr>
        <w:t xml:space="preserve">. </w:t>
      </w:r>
    </w:p>
    <w:p w:rsidR="00861E94" w:rsidRPr="004C7579" w:rsidRDefault="00861E94" w:rsidP="00960446">
      <w:pPr>
        <w:shd w:val="clear" w:color="auto" w:fill="FFFFFF"/>
        <w:spacing w:before="60"/>
        <w:ind w:left="701"/>
        <w:jc w:val="both"/>
        <w:rPr>
          <w:sz w:val="24"/>
          <w:szCs w:val="24"/>
          <w:u w:val="single"/>
        </w:rPr>
      </w:pPr>
      <w:r w:rsidRPr="004C7579">
        <w:rPr>
          <w:sz w:val="24"/>
          <w:szCs w:val="24"/>
          <w:u w:val="single"/>
        </w:rPr>
        <w:t>w przypadku składania oferty wspólnej należy złożyć jeden dokument.</w:t>
      </w:r>
    </w:p>
    <w:p w:rsidR="00861E94" w:rsidRDefault="00861E94" w:rsidP="00960446">
      <w:pPr>
        <w:shd w:val="clear" w:color="auto" w:fill="FFFFFF"/>
        <w:spacing w:before="60"/>
        <w:jc w:val="both"/>
        <w:rPr>
          <w:sz w:val="24"/>
          <w:szCs w:val="24"/>
        </w:rPr>
      </w:pPr>
    </w:p>
    <w:p w:rsidR="00861E94" w:rsidRDefault="00861E94" w:rsidP="00960446">
      <w:pPr>
        <w:shd w:val="clear" w:color="auto" w:fill="FFFFFF"/>
        <w:spacing w:before="60"/>
        <w:ind w:left="350" w:hanging="350"/>
        <w:jc w:val="both"/>
        <w:rPr>
          <w:sz w:val="24"/>
          <w:szCs w:val="24"/>
        </w:rPr>
      </w:pPr>
      <w:r>
        <w:rPr>
          <w:sz w:val="24"/>
          <w:szCs w:val="24"/>
        </w:rPr>
        <w:t>4.</w:t>
      </w:r>
      <w:r>
        <w:rPr>
          <w:sz w:val="24"/>
          <w:szCs w:val="24"/>
        </w:rPr>
        <w:tab/>
        <w:t xml:space="preserve">Zamawiający wezwie wykonawców, którzy w określonym terminie nie złożą oświadczeń lub dokumentów, o których mowa w art. 25 ust. 1 ustawy,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w:t>
      </w:r>
      <w:r>
        <w:rPr>
          <w:sz w:val="24"/>
          <w:szCs w:val="24"/>
        </w:rPr>
        <w:lastRenderedPageBreak/>
        <w:t>oferta wykonawcy podlega odrzuceniu albo konieczne byłoby unieważnienie postępowania. Złożone na wezwanie zamawiającego oświadczenia i dokumenty powinny potwierdzać spełnianie przez wykonawcę warunków udziału w postępowaniu oraz spełnianie przez oferowane roboty wymagań określonych przez zamawiającego, nie później niż w dniu, w którym upłynął termin składania ofert.</w:t>
      </w:r>
    </w:p>
    <w:p w:rsidR="00861E94" w:rsidRDefault="00861E94" w:rsidP="00960446">
      <w:pPr>
        <w:shd w:val="clear" w:color="auto" w:fill="FFFFFF"/>
        <w:spacing w:before="60"/>
        <w:ind w:left="350" w:hanging="350"/>
        <w:jc w:val="both"/>
        <w:rPr>
          <w:sz w:val="24"/>
          <w:szCs w:val="24"/>
        </w:rPr>
      </w:pPr>
      <w:r>
        <w:rPr>
          <w:sz w:val="24"/>
          <w:szCs w:val="24"/>
        </w:rPr>
        <w:t xml:space="preserve">5. </w:t>
      </w:r>
      <w:r>
        <w:rPr>
          <w:sz w:val="24"/>
          <w:szCs w:val="24"/>
        </w:rPr>
        <w:tab/>
        <w:t>W przypadku załączenia do oferty innych dokumentów niż wymagane przez zamawiającego (np. materiałów reklamowych i informacyjnych) zaleca się aby stanowiły one odrębną część, niezłączoną z ofertą w sposób trwały. Dokumenty takie nie będą podlegały ocenie przez zamawiającego.</w:t>
      </w:r>
    </w:p>
    <w:p w:rsidR="00861E94" w:rsidRDefault="00861E94" w:rsidP="00960446">
      <w:pPr>
        <w:shd w:val="clear" w:color="auto" w:fill="FFFFFF"/>
        <w:spacing w:before="60"/>
        <w:ind w:left="350" w:hanging="350"/>
        <w:jc w:val="both"/>
        <w:rPr>
          <w:sz w:val="24"/>
          <w:szCs w:val="24"/>
        </w:rPr>
      </w:pPr>
      <w:r>
        <w:rPr>
          <w:sz w:val="24"/>
          <w:szCs w:val="24"/>
        </w:rPr>
        <w:t xml:space="preserve">6. </w:t>
      </w:r>
      <w:r>
        <w:rPr>
          <w:sz w:val="24"/>
          <w:szCs w:val="24"/>
        </w:rPr>
        <w:tab/>
        <w:t>Dokumenty winny być składane w oryginale lub kopii poświadczonej za zgodność z oryginałem przez Wykonawcę. W przypadku składania elektronicznych dokumentów powinny być one opatrzone przez wykonawcę bezpiecznym podpisem elektronicznym weryfikowanym za pomocą ważnego kwalifikowanego certyfikatu.</w:t>
      </w:r>
    </w:p>
    <w:p w:rsidR="00861E94" w:rsidRPr="003D0ABF" w:rsidRDefault="00861E94" w:rsidP="00960446">
      <w:pPr>
        <w:autoSpaceDE w:val="0"/>
        <w:autoSpaceDN w:val="0"/>
        <w:adjustRightInd w:val="0"/>
        <w:jc w:val="both"/>
        <w:rPr>
          <w:color w:val="000000"/>
          <w:sz w:val="24"/>
          <w:szCs w:val="24"/>
        </w:rPr>
      </w:pPr>
    </w:p>
    <w:p w:rsidR="00861E94" w:rsidRPr="000F51F8" w:rsidRDefault="00861E94" w:rsidP="00960446">
      <w:pPr>
        <w:autoSpaceDE w:val="0"/>
        <w:autoSpaceDN w:val="0"/>
        <w:adjustRightInd w:val="0"/>
        <w:jc w:val="both"/>
        <w:rPr>
          <w:b/>
          <w:bCs/>
          <w:color w:val="000000"/>
          <w:sz w:val="24"/>
          <w:szCs w:val="24"/>
        </w:rPr>
      </w:pPr>
      <w:r w:rsidRPr="000F51F8">
        <w:rPr>
          <w:b/>
          <w:bCs/>
          <w:color w:val="000000"/>
          <w:sz w:val="24"/>
          <w:szCs w:val="24"/>
        </w:rPr>
        <w:t>Wykonawcy zagraniczni</w:t>
      </w:r>
    </w:p>
    <w:p w:rsidR="00861E94" w:rsidRPr="003D0ABF" w:rsidRDefault="00861E94" w:rsidP="00960446">
      <w:pPr>
        <w:autoSpaceDE w:val="0"/>
        <w:autoSpaceDN w:val="0"/>
        <w:adjustRightInd w:val="0"/>
        <w:jc w:val="both"/>
        <w:rPr>
          <w:b/>
          <w:bCs/>
          <w:color w:val="000000"/>
          <w:sz w:val="24"/>
          <w:szCs w:val="24"/>
          <w:u w:val="single"/>
        </w:rPr>
      </w:pPr>
    </w:p>
    <w:p w:rsidR="00861E94" w:rsidRPr="003D0ABF" w:rsidRDefault="00861E94" w:rsidP="00960446">
      <w:pPr>
        <w:autoSpaceDE w:val="0"/>
        <w:autoSpaceDN w:val="0"/>
        <w:adjustRightInd w:val="0"/>
        <w:jc w:val="both"/>
        <w:rPr>
          <w:color w:val="000000"/>
          <w:sz w:val="24"/>
          <w:szCs w:val="24"/>
        </w:rPr>
      </w:pPr>
      <w:r w:rsidRPr="003D0ABF">
        <w:rPr>
          <w:color w:val="000000"/>
          <w:sz w:val="24"/>
          <w:szCs w:val="24"/>
        </w:rPr>
        <w:t xml:space="preserve">1. Jeżeli wykonawca ma siedzibę lub miejsce zamieszkania poza terytorium Rzeczypospolitej Polskiej, zamiast dokumentów, o których mowa w Rozdziale V pkt 1 </w:t>
      </w:r>
      <w:proofErr w:type="spellStart"/>
      <w:r w:rsidRPr="003D0ABF">
        <w:rPr>
          <w:color w:val="000000"/>
          <w:sz w:val="24"/>
          <w:szCs w:val="24"/>
        </w:rPr>
        <w:t>ppkt</w:t>
      </w:r>
      <w:proofErr w:type="spellEnd"/>
      <w:r w:rsidRPr="003D0ABF">
        <w:rPr>
          <w:color w:val="000000"/>
          <w:sz w:val="24"/>
          <w:szCs w:val="24"/>
        </w:rPr>
        <w:t xml:space="preserve"> 2),4) i 6) niniejszej </w:t>
      </w:r>
      <w:proofErr w:type="spellStart"/>
      <w:r w:rsidRPr="003D0ABF">
        <w:rPr>
          <w:color w:val="000000"/>
          <w:sz w:val="24"/>
          <w:szCs w:val="24"/>
        </w:rPr>
        <w:t>siwz</w:t>
      </w:r>
      <w:proofErr w:type="spellEnd"/>
      <w:r w:rsidRPr="003D0ABF">
        <w:rPr>
          <w:color w:val="000000"/>
          <w:sz w:val="24"/>
          <w:szCs w:val="24"/>
        </w:rPr>
        <w:t xml:space="preserve"> składa dokument lub dokumenty, wystawione w kraju, w którym ma siedzibę lub miejsce zamieszkania, potwierdzające odpowiednio, że:</w:t>
      </w:r>
    </w:p>
    <w:p w:rsidR="00861E94" w:rsidRPr="003D0ABF" w:rsidRDefault="00861E94" w:rsidP="00960446">
      <w:pPr>
        <w:autoSpaceDE w:val="0"/>
        <w:autoSpaceDN w:val="0"/>
        <w:adjustRightInd w:val="0"/>
        <w:jc w:val="both"/>
        <w:rPr>
          <w:color w:val="000000"/>
          <w:sz w:val="24"/>
          <w:szCs w:val="24"/>
        </w:rPr>
      </w:pPr>
      <w:r w:rsidRPr="003D0ABF">
        <w:rPr>
          <w:color w:val="000000"/>
          <w:sz w:val="24"/>
          <w:szCs w:val="24"/>
        </w:rPr>
        <w:t>1) nie otwarto jego likwidacji ani nie ogłoszono upadłości,</w:t>
      </w:r>
    </w:p>
    <w:p w:rsidR="00861E94" w:rsidRPr="003D0ABF" w:rsidRDefault="00861E94" w:rsidP="00960446">
      <w:pPr>
        <w:autoSpaceDE w:val="0"/>
        <w:autoSpaceDN w:val="0"/>
        <w:adjustRightInd w:val="0"/>
        <w:jc w:val="both"/>
        <w:rPr>
          <w:color w:val="000000"/>
          <w:sz w:val="24"/>
          <w:szCs w:val="24"/>
        </w:rPr>
      </w:pPr>
      <w:r w:rsidRPr="003D0ABF">
        <w:rPr>
          <w:color w:val="000000"/>
          <w:sz w:val="24"/>
          <w:szCs w:val="24"/>
        </w:rPr>
        <w:t>2) nie zalega z uiszczeniem podatków, opłat, składek na ubezpieczenie społeczne i zdrowotne albo, że uzyskał przewidziane prawem zwolnienie, odroczenie lub rozłożenie na raty zaległych płatności lub wstrzymanie w całości wykonania decyzji właściwego organu.</w:t>
      </w:r>
    </w:p>
    <w:p w:rsidR="00861E94" w:rsidRPr="003D0ABF" w:rsidRDefault="00861E94" w:rsidP="00960446">
      <w:pPr>
        <w:autoSpaceDE w:val="0"/>
        <w:autoSpaceDN w:val="0"/>
        <w:adjustRightInd w:val="0"/>
        <w:jc w:val="both"/>
        <w:rPr>
          <w:color w:val="000000"/>
          <w:sz w:val="24"/>
          <w:szCs w:val="24"/>
        </w:rPr>
      </w:pPr>
      <w:r w:rsidRPr="003D0ABF">
        <w:rPr>
          <w:color w:val="000000"/>
          <w:sz w:val="24"/>
          <w:szCs w:val="24"/>
        </w:rPr>
        <w:t>3) nie orzeczono wobec niego zakazu ubiegania się o zamówienie,</w:t>
      </w:r>
    </w:p>
    <w:p w:rsidR="00861E94" w:rsidRPr="003D0ABF" w:rsidRDefault="00861E94" w:rsidP="00960446">
      <w:pPr>
        <w:autoSpaceDE w:val="0"/>
        <w:autoSpaceDN w:val="0"/>
        <w:adjustRightInd w:val="0"/>
        <w:jc w:val="both"/>
        <w:rPr>
          <w:color w:val="000000"/>
          <w:sz w:val="24"/>
          <w:szCs w:val="24"/>
        </w:rPr>
      </w:pPr>
      <w:r w:rsidRPr="003D0ABF">
        <w:rPr>
          <w:color w:val="000000"/>
          <w:sz w:val="24"/>
          <w:szCs w:val="24"/>
        </w:rPr>
        <w:t xml:space="preserve">2. Jeżeli wykonawca ma siedzibę lub miejsce zamieszkania poza terytorium Rzeczypospolitej Polskiej, zamiast dokumentów, o których mowa w Rozdziale V pkt 1 </w:t>
      </w:r>
      <w:proofErr w:type="spellStart"/>
      <w:r w:rsidRPr="003D0ABF">
        <w:rPr>
          <w:color w:val="000000"/>
          <w:sz w:val="24"/>
          <w:szCs w:val="24"/>
        </w:rPr>
        <w:t>ppkt</w:t>
      </w:r>
      <w:proofErr w:type="spellEnd"/>
      <w:r w:rsidRPr="003D0ABF">
        <w:rPr>
          <w:color w:val="000000"/>
          <w:sz w:val="24"/>
          <w:szCs w:val="24"/>
        </w:rPr>
        <w:t xml:space="preserve"> 5 niniejszej </w:t>
      </w:r>
      <w:proofErr w:type="spellStart"/>
      <w:r w:rsidRPr="003D0ABF">
        <w:rPr>
          <w:color w:val="000000"/>
          <w:sz w:val="24"/>
          <w:szCs w:val="24"/>
        </w:rPr>
        <w:t>siwz</w:t>
      </w:r>
      <w:proofErr w:type="spellEnd"/>
      <w:r w:rsidRPr="003D0ABF">
        <w:rPr>
          <w:color w:val="000000"/>
          <w:sz w:val="24"/>
          <w:szCs w:val="24"/>
        </w:rPr>
        <w:t xml:space="preserve"> składa zaświadczenie właściwego organu sądowego lub administracyjnego miejsca zamieszkania osoby, której dokumenty dotyczą, w zakresie określonym w art. 24 ust. 1 pkt</w:t>
      </w:r>
    </w:p>
    <w:p w:rsidR="00861E94" w:rsidRPr="003D0ABF" w:rsidRDefault="00861E94" w:rsidP="00960446">
      <w:pPr>
        <w:autoSpaceDE w:val="0"/>
        <w:autoSpaceDN w:val="0"/>
        <w:adjustRightInd w:val="0"/>
        <w:jc w:val="both"/>
        <w:rPr>
          <w:color w:val="000000"/>
          <w:sz w:val="24"/>
          <w:szCs w:val="24"/>
        </w:rPr>
      </w:pPr>
      <w:r w:rsidRPr="003D0ABF">
        <w:rPr>
          <w:color w:val="000000"/>
          <w:sz w:val="24"/>
          <w:szCs w:val="24"/>
        </w:rPr>
        <w:t>4 – 8 ustawy.</w:t>
      </w:r>
    </w:p>
    <w:p w:rsidR="00861E94" w:rsidRPr="003D0ABF" w:rsidRDefault="00861E94" w:rsidP="00960446">
      <w:pPr>
        <w:autoSpaceDE w:val="0"/>
        <w:autoSpaceDN w:val="0"/>
        <w:adjustRightInd w:val="0"/>
        <w:jc w:val="both"/>
        <w:rPr>
          <w:color w:val="000000"/>
          <w:sz w:val="24"/>
          <w:szCs w:val="24"/>
        </w:rPr>
      </w:pPr>
      <w:r w:rsidRPr="003D0ABF">
        <w:rPr>
          <w:color w:val="000000"/>
          <w:sz w:val="24"/>
          <w:szCs w:val="24"/>
        </w:rPr>
        <w:t xml:space="preserve">3. Dokumenty, o których mowa w pkt 1 </w:t>
      </w:r>
      <w:proofErr w:type="spellStart"/>
      <w:r w:rsidRPr="003D0ABF">
        <w:rPr>
          <w:color w:val="000000"/>
          <w:sz w:val="24"/>
          <w:szCs w:val="24"/>
        </w:rPr>
        <w:t>ppkt</w:t>
      </w:r>
      <w:proofErr w:type="spellEnd"/>
      <w:r w:rsidRPr="003D0ABF">
        <w:rPr>
          <w:color w:val="000000"/>
          <w:sz w:val="24"/>
          <w:szCs w:val="24"/>
        </w:rPr>
        <w:t xml:space="preserve"> 1 i 3 oraz pkt 2, powinny być wystawione nie wcześniej niż 6 miesięcy przed upływem terminu składania ofert. Dokument, o którym mowa w pkt 1 </w:t>
      </w:r>
      <w:proofErr w:type="spellStart"/>
      <w:r w:rsidRPr="003D0ABF">
        <w:rPr>
          <w:color w:val="000000"/>
          <w:sz w:val="24"/>
          <w:szCs w:val="24"/>
        </w:rPr>
        <w:t>ppkt</w:t>
      </w:r>
      <w:proofErr w:type="spellEnd"/>
      <w:r w:rsidRPr="003D0ABF">
        <w:rPr>
          <w:color w:val="000000"/>
          <w:sz w:val="24"/>
          <w:szCs w:val="24"/>
        </w:rPr>
        <w:t xml:space="preserve"> 2 powinien być wystawiony nie wcześniej niż 3 miesiące przed upływem terminu składania ofert.</w:t>
      </w:r>
    </w:p>
    <w:p w:rsidR="00861E94" w:rsidRPr="003D0ABF" w:rsidRDefault="00861E94" w:rsidP="00960446">
      <w:pPr>
        <w:autoSpaceDE w:val="0"/>
        <w:autoSpaceDN w:val="0"/>
        <w:adjustRightInd w:val="0"/>
        <w:jc w:val="both"/>
        <w:rPr>
          <w:color w:val="000000"/>
          <w:sz w:val="24"/>
          <w:szCs w:val="24"/>
        </w:rPr>
      </w:pPr>
      <w:r w:rsidRPr="003D0ABF">
        <w:rPr>
          <w:color w:val="000000"/>
          <w:sz w:val="24"/>
          <w:szCs w:val="24"/>
        </w:rPr>
        <w:t>4. Jeżeli w miejscu zamieszkania osoby lub w kraju, w którym wykonawca ma siedzibę lub miejsce zamieszkania, nie wydaje się dokumentów, o których mowa w pkt 1 i 2 zastępuje się je dokumentem zawierającym oświadczenie złożone przed notariuszem, właściwym organem sądowym, administracyjnym albo organem samorządu zawodowego lub gospodarczego odpowiednio miejsca zamieszkania osoby lub kraju, w którym wykonawca ma siedzibę</w:t>
      </w:r>
    </w:p>
    <w:p w:rsidR="00861E94" w:rsidRPr="003D0ABF" w:rsidRDefault="00861E94" w:rsidP="00960446">
      <w:pPr>
        <w:autoSpaceDE w:val="0"/>
        <w:autoSpaceDN w:val="0"/>
        <w:adjustRightInd w:val="0"/>
        <w:jc w:val="both"/>
        <w:rPr>
          <w:color w:val="000000"/>
          <w:sz w:val="24"/>
          <w:szCs w:val="24"/>
        </w:rPr>
      </w:pPr>
      <w:r w:rsidRPr="003D0ABF">
        <w:rPr>
          <w:color w:val="000000"/>
          <w:sz w:val="24"/>
          <w:szCs w:val="24"/>
        </w:rPr>
        <w:t>lub miejsce zamieszkania. Przepis pkt 3 stosuje się odpowiednio.</w:t>
      </w:r>
    </w:p>
    <w:p w:rsidR="00861E94" w:rsidRPr="003D0ABF" w:rsidRDefault="00861E94" w:rsidP="00960446">
      <w:pPr>
        <w:autoSpaceDE w:val="0"/>
        <w:autoSpaceDN w:val="0"/>
        <w:adjustRightInd w:val="0"/>
        <w:jc w:val="both"/>
        <w:rPr>
          <w:color w:val="000000"/>
          <w:sz w:val="24"/>
          <w:szCs w:val="24"/>
        </w:rPr>
      </w:pPr>
      <w:r w:rsidRPr="003D0ABF">
        <w:rPr>
          <w:color w:val="000000"/>
          <w:sz w:val="24"/>
          <w:szCs w:val="24"/>
        </w:rPr>
        <w:t>5. Jeśli, w przypadku wykonawcy mającego siedzibę na terytorium Rzeczypospolitej Polskiej, osoby, o których mowa w art. 24 ust. 1 pkt 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ust.1 pkt 5-8 ustawy, wystawione nie wcześniej niż 6 miesięcy przed upływem terminu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w:t>
      </w:r>
    </w:p>
    <w:p w:rsidR="00861E94" w:rsidRPr="003D0ABF" w:rsidRDefault="00861E94" w:rsidP="00960446">
      <w:pPr>
        <w:autoSpaceDE w:val="0"/>
        <w:autoSpaceDN w:val="0"/>
        <w:adjustRightInd w:val="0"/>
        <w:jc w:val="both"/>
        <w:rPr>
          <w:color w:val="000000"/>
          <w:sz w:val="24"/>
          <w:szCs w:val="24"/>
        </w:rPr>
      </w:pPr>
      <w:r w:rsidRPr="003D0ABF">
        <w:rPr>
          <w:color w:val="000000"/>
          <w:sz w:val="24"/>
          <w:szCs w:val="24"/>
        </w:rPr>
        <w:t>gospodarczego miejsca zamieszkania tych osób.</w:t>
      </w:r>
    </w:p>
    <w:p w:rsidR="00861E94" w:rsidRPr="003D0ABF" w:rsidRDefault="00861E94" w:rsidP="00960446">
      <w:pPr>
        <w:autoSpaceDE w:val="0"/>
        <w:autoSpaceDN w:val="0"/>
        <w:adjustRightInd w:val="0"/>
        <w:jc w:val="both"/>
        <w:rPr>
          <w:color w:val="000000"/>
          <w:sz w:val="24"/>
          <w:szCs w:val="24"/>
        </w:rPr>
      </w:pPr>
      <w:r w:rsidRPr="003D0ABF">
        <w:rPr>
          <w:color w:val="000000"/>
          <w:sz w:val="24"/>
          <w:szCs w:val="24"/>
        </w:rPr>
        <w:lastRenderedPageBreak/>
        <w:t>6.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w:t>
      </w:r>
    </w:p>
    <w:p w:rsidR="00861E94" w:rsidRPr="003D0ABF" w:rsidRDefault="00861E94" w:rsidP="00960446">
      <w:pPr>
        <w:autoSpaceDE w:val="0"/>
        <w:autoSpaceDN w:val="0"/>
        <w:adjustRightInd w:val="0"/>
        <w:jc w:val="both"/>
        <w:rPr>
          <w:color w:val="000000"/>
          <w:sz w:val="24"/>
          <w:szCs w:val="24"/>
        </w:rPr>
      </w:pPr>
      <w:r w:rsidRPr="003D0ABF">
        <w:rPr>
          <w:color w:val="000000"/>
          <w:sz w:val="24"/>
          <w:szCs w:val="24"/>
        </w:rPr>
        <w:t>niezbędnych informacji dotyczących przedłożonego dokumentu.</w:t>
      </w:r>
    </w:p>
    <w:p w:rsidR="00861E94" w:rsidRDefault="00861E94" w:rsidP="00960446">
      <w:pPr>
        <w:pStyle w:val="BodyText21"/>
        <w:tabs>
          <w:tab w:val="clear" w:pos="0"/>
        </w:tabs>
      </w:pPr>
    </w:p>
    <w:p w:rsidR="00861E94" w:rsidRDefault="00861E94" w:rsidP="00960446">
      <w:pPr>
        <w:pStyle w:val="BodyText21"/>
        <w:tabs>
          <w:tab w:val="clear" w:pos="0"/>
        </w:tabs>
      </w:pPr>
    </w:p>
    <w:p w:rsidR="00861E94" w:rsidRPr="0047212C" w:rsidRDefault="00861E94" w:rsidP="00960446">
      <w:pPr>
        <w:pBdr>
          <w:top w:val="single" w:sz="4" w:space="1" w:color="auto"/>
          <w:left w:val="single" w:sz="4" w:space="4" w:color="auto"/>
          <w:bottom w:val="single" w:sz="4" w:space="1" w:color="auto"/>
          <w:right w:val="single" w:sz="4" w:space="4" w:color="auto"/>
        </w:pBdr>
        <w:shd w:val="clear" w:color="auto" w:fill="FFFF00"/>
        <w:jc w:val="both"/>
        <w:rPr>
          <w:rFonts w:ascii="Arial" w:hAnsi="Arial" w:cs="Arial"/>
          <w:b/>
          <w:bCs/>
          <w:sz w:val="22"/>
          <w:szCs w:val="22"/>
        </w:rPr>
      </w:pPr>
      <w:r w:rsidRPr="0047212C">
        <w:rPr>
          <w:rFonts w:ascii="Arial" w:hAnsi="Arial" w:cs="Arial"/>
          <w:b/>
          <w:bCs/>
          <w:sz w:val="22"/>
          <w:szCs w:val="22"/>
        </w:rPr>
        <w:t>ROZDZIAŁ V Termin wykonania zamówienia, termin związania ofertą</w:t>
      </w:r>
    </w:p>
    <w:p w:rsidR="00861E94" w:rsidRDefault="00861E94" w:rsidP="00960446">
      <w:pPr>
        <w:pStyle w:val="pkt"/>
        <w:spacing w:before="0" w:after="0"/>
        <w:ind w:left="-490" w:firstLine="0"/>
      </w:pPr>
    </w:p>
    <w:p w:rsidR="00861E94" w:rsidRPr="00B2710D" w:rsidRDefault="00861E94" w:rsidP="00960446">
      <w:pPr>
        <w:pStyle w:val="pkt"/>
        <w:numPr>
          <w:ilvl w:val="0"/>
          <w:numId w:val="11"/>
        </w:numPr>
        <w:spacing w:before="0" w:after="0"/>
        <w:rPr>
          <w:b/>
          <w:bCs/>
        </w:rPr>
      </w:pPr>
      <w:r>
        <w:t xml:space="preserve">Termin wykonywania zamówienia będzie trwał w okresie </w:t>
      </w:r>
      <w:r w:rsidRPr="00B2710D">
        <w:rPr>
          <w:b/>
          <w:bCs/>
        </w:rPr>
        <w:t>od</w:t>
      </w:r>
      <w:r>
        <w:t xml:space="preserve"> </w:t>
      </w:r>
      <w:r>
        <w:rPr>
          <w:b/>
          <w:bCs/>
        </w:rPr>
        <w:t xml:space="preserve">01.01.2015 r. do 31.12.2015 </w:t>
      </w:r>
      <w:r w:rsidRPr="00B2710D">
        <w:rPr>
          <w:b/>
          <w:bCs/>
        </w:rPr>
        <w:t>r.</w:t>
      </w:r>
    </w:p>
    <w:p w:rsidR="00861E94" w:rsidRDefault="00861E94" w:rsidP="00960446">
      <w:pPr>
        <w:pStyle w:val="pkt"/>
        <w:numPr>
          <w:ilvl w:val="0"/>
          <w:numId w:val="11"/>
        </w:numPr>
        <w:spacing w:before="0" w:after="0"/>
      </w:pPr>
      <w:r>
        <w:t xml:space="preserve">Wykonawca pozostaje związany złożoną ofertą przez okres 30 dni. Bieg terminu związania ofertą rozpoczyna się wraz z upływem terminu składania ofert. </w:t>
      </w:r>
    </w:p>
    <w:p w:rsidR="00861E94" w:rsidRDefault="00861E94" w:rsidP="00960446">
      <w:pPr>
        <w:pStyle w:val="pkt"/>
        <w:tabs>
          <w:tab w:val="num" w:pos="426"/>
        </w:tabs>
        <w:spacing w:before="0" w:after="0"/>
        <w:ind w:left="0" w:firstLine="0"/>
      </w:pPr>
    </w:p>
    <w:p w:rsidR="00861E94" w:rsidRDefault="00861E94" w:rsidP="00960446">
      <w:pPr>
        <w:jc w:val="both"/>
        <w:rPr>
          <w:sz w:val="24"/>
          <w:szCs w:val="24"/>
        </w:rPr>
      </w:pPr>
    </w:p>
    <w:p w:rsidR="00861E94" w:rsidRPr="0047212C" w:rsidRDefault="00861E94" w:rsidP="00960446">
      <w:pPr>
        <w:pStyle w:val="Nagwek4"/>
        <w:ind w:left="1701" w:hanging="1701"/>
        <w:rPr>
          <w:rFonts w:ascii="Arial" w:hAnsi="Arial" w:cs="Arial"/>
          <w:sz w:val="22"/>
          <w:szCs w:val="22"/>
        </w:rPr>
      </w:pPr>
      <w:r w:rsidRPr="0047212C">
        <w:rPr>
          <w:rFonts w:ascii="Arial" w:hAnsi="Arial" w:cs="Arial"/>
          <w:sz w:val="22"/>
          <w:szCs w:val="22"/>
        </w:rPr>
        <w:t xml:space="preserve">ROZDZIAŁ VI Wyjaśnienia treści SIWZ i jej modyfikacja oraz sposób porozumiewania się wykonawców z zamawiającym </w:t>
      </w:r>
    </w:p>
    <w:p w:rsidR="00861E94" w:rsidRDefault="00861E94" w:rsidP="00960446">
      <w:pPr>
        <w:jc w:val="both"/>
        <w:rPr>
          <w:color w:val="000000"/>
          <w:sz w:val="24"/>
          <w:szCs w:val="24"/>
        </w:rPr>
      </w:pPr>
    </w:p>
    <w:p w:rsidR="00861E94" w:rsidRDefault="00861E94" w:rsidP="00960446">
      <w:pPr>
        <w:numPr>
          <w:ilvl w:val="0"/>
          <w:numId w:val="5"/>
        </w:numPr>
        <w:tabs>
          <w:tab w:val="num" w:pos="426"/>
        </w:tabs>
        <w:ind w:hanging="720"/>
        <w:jc w:val="both"/>
        <w:rPr>
          <w:sz w:val="24"/>
          <w:szCs w:val="24"/>
        </w:rPr>
      </w:pPr>
      <w:r>
        <w:rPr>
          <w:sz w:val="24"/>
          <w:szCs w:val="24"/>
        </w:rPr>
        <w:t>Zamawiający urzęduje w następujących dniach (pracujących) i godzinach:</w:t>
      </w:r>
    </w:p>
    <w:p w:rsidR="00861E94" w:rsidRDefault="00861E94" w:rsidP="00960446">
      <w:pPr>
        <w:tabs>
          <w:tab w:val="num" w:pos="780"/>
        </w:tabs>
        <w:ind w:left="780" w:hanging="354"/>
        <w:jc w:val="both"/>
        <w:rPr>
          <w:sz w:val="24"/>
          <w:szCs w:val="24"/>
        </w:rPr>
      </w:pPr>
      <w:r>
        <w:rPr>
          <w:sz w:val="24"/>
          <w:szCs w:val="24"/>
        </w:rPr>
        <w:t>Poniedziałek 8.00-16.30,</w:t>
      </w:r>
    </w:p>
    <w:p w:rsidR="00861E94" w:rsidRDefault="00861E94" w:rsidP="00960446">
      <w:pPr>
        <w:tabs>
          <w:tab w:val="num" w:pos="780"/>
        </w:tabs>
        <w:ind w:left="780" w:hanging="354"/>
        <w:jc w:val="both"/>
        <w:rPr>
          <w:sz w:val="24"/>
          <w:szCs w:val="24"/>
        </w:rPr>
      </w:pPr>
      <w:r>
        <w:rPr>
          <w:sz w:val="24"/>
          <w:szCs w:val="24"/>
        </w:rPr>
        <w:t>Wtorek-piątek 8.00-15.00</w:t>
      </w:r>
    </w:p>
    <w:p w:rsidR="00861E94" w:rsidRDefault="00861E94" w:rsidP="00960446">
      <w:pPr>
        <w:numPr>
          <w:ilvl w:val="0"/>
          <w:numId w:val="5"/>
        </w:numPr>
        <w:tabs>
          <w:tab w:val="num" w:pos="426"/>
        </w:tabs>
        <w:ind w:left="426" w:hanging="426"/>
        <w:jc w:val="both"/>
        <w:rPr>
          <w:sz w:val="24"/>
          <w:szCs w:val="24"/>
        </w:rPr>
      </w:pPr>
      <w:r>
        <w:rPr>
          <w:sz w:val="24"/>
          <w:szCs w:val="24"/>
        </w:rPr>
        <w:t xml:space="preserve">Oświadczenia, wnioski, zawiadomienia oraz informacje zamawiający i wykonawca przekazują </w:t>
      </w:r>
      <w:r>
        <w:rPr>
          <w:b/>
          <w:bCs/>
          <w:sz w:val="24"/>
          <w:szCs w:val="24"/>
        </w:rPr>
        <w:t>pisemnie</w:t>
      </w:r>
      <w:r>
        <w:rPr>
          <w:sz w:val="24"/>
          <w:szCs w:val="24"/>
        </w:rPr>
        <w:t>, z zastrzeżeniem pkt 3.</w:t>
      </w:r>
    </w:p>
    <w:p w:rsidR="00861E94" w:rsidRDefault="00861E94" w:rsidP="00960446">
      <w:pPr>
        <w:numPr>
          <w:ilvl w:val="0"/>
          <w:numId w:val="5"/>
        </w:numPr>
        <w:tabs>
          <w:tab w:val="num" w:pos="426"/>
        </w:tabs>
        <w:ind w:left="426" w:hanging="426"/>
        <w:jc w:val="both"/>
        <w:rPr>
          <w:sz w:val="24"/>
          <w:szCs w:val="24"/>
        </w:rPr>
      </w:pPr>
      <w:r>
        <w:rPr>
          <w:sz w:val="24"/>
          <w:szCs w:val="24"/>
        </w:rPr>
        <w:t xml:space="preserve">Zamawiający dopuszcza porozumiewanie się za pomocą </w:t>
      </w:r>
      <w:r>
        <w:rPr>
          <w:b/>
          <w:bCs/>
          <w:sz w:val="24"/>
          <w:szCs w:val="24"/>
        </w:rPr>
        <w:t>faksu</w:t>
      </w:r>
      <w:r>
        <w:rPr>
          <w:sz w:val="24"/>
          <w:szCs w:val="24"/>
        </w:rPr>
        <w:t xml:space="preserve"> lub </w:t>
      </w:r>
      <w:r w:rsidRPr="00D41A7A">
        <w:rPr>
          <w:b/>
          <w:bCs/>
          <w:sz w:val="24"/>
          <w:szCs w:val="24"/>
        </w:rPr>
        <w:t xml:space="preserve">poczty elektronicznej e-mail: </w:t>
      </w:r>
      <w:r>
        <w:rPr>
          <w:sz w:val="24"/>
          <w:szCs w:val="24"/>
        </w:rPr>
        <w:t>szerszen</w:t>
      </w:r>
      <w:r w:rsidRPr="0059149D">
        <w:rPr>
          <w:sz w:val="24"/>
          <w:szCs w:val="24"/>
        </w:rPr>
        <w:t>@kolbaskowo.pl</w:t>
      </w:r>
      <w:r>
        <w:rPr>
          <w:sz w:val="24"/>
          <w:szCs w:val="24"/>
        </w:rPr>
        <w:t xml:space="preserve"> przy przekazywaniu następujących dokumentów:</w:t>
      </w:r>
    </w:p>
    <w:p w:rsidR="00861E94" w:rsidRDefault="00861E94" w:rsidP="00960446">
      <w:pPr>
        <w:numPr>
          <w:ilvl w:val="1"/>
          <w:numId w:val="5"/>
        </w:numPr>
        <w:tabs>
          <w:tab w:val="num" w:pos="851"/>
        </w:tabs>
        <w:ind w:hanging="1014"/>
        <w:jc w:val="both"/>
        <w:rPr>
          <w:sz w:val="24"/>
          <w:szCs w:val="24"/>
        </w:rPr>
      </w:pPr>
      <w:r>
        <w:rPr>
          <w:sz w:val="24"/>
          <w:szCs w:val="24"/>
        </w:rPr>
        <w:t xml:space="preserve">pytania i wyjaśnienia dotyczące treści </w:t>
      </w:r>
      <w:proofErr w:type="spellStart"/>
      <w:r>
        <w:rPr>
          <w:sz w:val="24"/>
          <w:szCs w:val="24"/>
        </w:rPr>
        <w:t>siwz</w:t>
      </w:r>
      <w:proofErr w:type="spellEnd"/>
      <w:r>
        <w:rPr>
          <w:sz w:val="24"/>
          <w:szCs w:val="24"/>
        </w:rPr>
        <w:t>,</w:t>
      </w:r>
    </w:p>
    <w:p w:rsidR="00861E94" w:rsidRDefault="00861E94" w:rsidP="00960446">
      <w:pPr>
        <w:numPr>
          <w:ilvl w:val="1"/>
          <w:numId w:val="5"/>
        </w:numPr>
        <w:tabs>
          <w:tab w:val="num" w:pos="851"/>
        </w:tabs>
        <w:ind w:hanging="1014"/>
        <w:jc w:val="both"/>
        <w:rPr>
          <w:sz w:val="24"/>
          <w:szCs w:val="24"/>
        </w:rPr>
      </w:pPr>
      <w:r>
        <w:rPr>
          <w:sz w:val="24"/>
          <w:szCs w:val="24"/>
        </w:rPr>
        <w:t xml:space="preserve">modyfikacje treści </w:t>
      </w:r>
      <w:proofErr w:type="spellStart"/>
      <w:r>
        <w:rPr>
          <w:sz w:val="24"/>
          <w:szCs w:val="24"/>
        </w:rPr>
        <w:t>siwz</w:t>
      </w:r>
      <w:proofErr w:type="spellEnd"/>
      <w:r>
        <w:rPr>
          <w:sz w:val="24"/>
          <w:szCs w:val="24"/>
        </w:rPr>
        <w:t>,</w:t>
      </w:r>
    </w:p>
    <w:p w:rsidR="00861E94" w:rsidRDefault="00861E94" w:rsidP="00960446">
      <w:pPr>
        <w:numPr>
          <w:ilvl w:val="1"/>
          <w:numId w:val="5"/>
        </w:numPr>
        <w:tabs>
          <w:tab w:val="num" w:pos="851"/>
        </w:tabs>
        <w:ind w:hanging="1014"/>
        <w:jc w:val="both"/>
        <w:rPr>
          <w:sz w:val="24"/>
          <w:szCs w:val="24"/>
        </w:rPr>
      </w:pPr>
      <w:r>
        <w:rPr>
          <w:sz w:val="24"/>
          <w:szCs w:val="24"/>
        </w:rPr>
        <w:t>wniosek o wyjaśnienie treści oferty,</w:t>
      </w:r>
    </w:p>
    <w:p w:rsidR="00861E94" w:rsidRDefault="00861E94" w:rsidP="00960446">
      <w:pPr>
        <w:numPr>
          <w:ilvl w:val="1"/>
          <w:numId w:val="5"/>
        </w:numPr>
        <w:tabs>
          <w:tab w:val="num" w:pos="851"/>
        </w:tabs>
        <w:ind w:left="851" w:hanging="425"/>
        <w:jc w:val="both"/>
        <w:rPr>
          <w:sz w:val="24"/>
          <w:szCs w:val="24"/>
        </w:rPr>
      </w:pPr>
      <w:r>
        <w:rPr>
          <w:sz w:val="24"/>
          <w:szCs w:val="24"/>
        </w:rPr>
        <w:t>wniosek o wyjaśnienie i wyjaśnienia dotyczące oświadczeń i dokumentów, o których mowa w art. 25 ust. 1 ustawy,</w:t>
      </w:r>
    </w:p>
    <w:p w:rsidR="00861E94" w:rsidRDefault="00861E94" w:rsidP="00960446">
      <w:pPr>
        <w:numPr>
          <w:ilvl w:val="1"/>
          <w:numId w:val="5"/>
        </w:numPr>
        <w:tabs>
          <w:tab w:val="num" w:pos="851"/>
        </w:tabs>
        <w:ind w:left="851" w:hanging="425"/>
        <w:jc w:val="both"/>
        <w:rPr>
          <w:sz w:val="24"/>
          <w:szCs w:val="24"/>
        </w:rPr>
      </w:pPr>
      <w:r>
        <w:rPr>
          <w:sz w:val="24"/>
          <w:szCs w:val="24"/>
        </w:rPr>
        <w:t>informacja o poprawieniu oczywistych omyłek pisarskich oraz omyłek rachunkowych w obliczeniu ceny,</w:t>
      </w:r>
    </w:p>
    <w:p w:rsidR="00861E94" w:rsidRDefault="00861E94" w:rsidP="00960446">
      <w:pPr>
        <w:numPr>
          <w:ilvl w:val="1"/>
          <w:numId w:val="5"/>
        </w:numPr>
        <w:tabs>
          <w:tab w:val="num" w:pos="851"/>
        </w:tabs>
        <w:ind w:left="851" w:hanging="425"/>
        <w:jc w:val="both"/>
        <w:rPr>
          <w:sz w:val="24"/>
          <w:szCs w:val="24"/>
        </w:rPr>
      </w:pPr>
      <w:r>
        <w:rPr>
          <w:sz w:val="24"/>
          <w:szCs w:val="24"/>
        </w:rPr>
        <w:t>oświadczenie wykonawcy w kwestii wyrażenia zgody na poprawienie omyłek rachunkowych,</w:t>
      </w:r>
    </w:p>
    <w:p w:rsidR="00861E94" w:rsidRDefault="00861E94" w:rsidP="00960446">
      <w:pPr>
        <w:numPr>
          <w:ilvl w:val="1"/>
          <w:numId w:val="5"/>
        </w:numPr>
        <w:tabs>
          <w:tab w:val="num" w:pos="851"/>
        </w:tabs>
        <w:ind w:left="851" w:hanging="425"/>
        <w:jc w:val="both"/>
        <w:rPr>
          <w:sz w:val="24"/>
          <w:szCs w:val="24"/>
        </w:rPr>
      </w:pPr>
      <w:r>
        <w:rPr>
          <w:sz w:val="24"/>
          <w:szCs w:val="24"/>
        </w:rPr>
        <w:t>wniosek zamawiającego o wyrażenie zgody na przedłużenie terminu związania ofertą oraz odpowiedź wykonawcy,</w:t>
      </w:r>
    </w:p>
    <w:p w:rsidR="00861E94" w:rsidRDefault="00861E94" w:rsidP="00960446">
      <w:pPr>
        <w:numPr>
          <w:ilvl w:val="1"/>
          <w:numId w:val="5"/>
        </w:numPr>
        <w:tabs>
          <w:tab w:val="num" w:pos="851"/>
        </w:tabs>
        <w:ind w:left="851" w:hanging="425"/>
        <w:jc w:val="both"/>
        <w:rPr>
          <w:sz w:val="24"/>
          <w:szCs w:val="24"/>
        </w:rPr>
      </w:pPr>
      <w:r>
        <w:rPr>
          <w:sz w:val="24"/>
          <w:szCs w:val="24"/>
        </w:rPr>
        <w:t>zawiadomienie o wyborze najkorzystniejszej oferty, o wykonawcach, którzy zostali z postępowania wykluczeni i wykonawcach, których oferty zostały odrzucone,</w:t>
      </w:r>
    </w:p>
    <w:p w:rsidR="00861E94" w:rsidRDefault="00861E94" w:rsidP="00960446">
      <w:pPr>
        <w:numPr>
          <w:ilvl w:val="1"/>
          <w:numId w:val="5"/>
        </w:numPr>
        <w:tabs>
          <w:tab w:val="num" w:pos="851"/>
        </w:tabs>
        <w:ind w:hanging="1014"/>
        <w:jc w:val="both"/>
        <w:rPr>
          <w:sz w:val="24"/>
          <w:szCs w:val="24"/>
        </w:rPr>
      </w:pPr>
      <w:r>
        <w:rPr>
          <w:sz w:val="24"/>
          <w:szCs w:val="24"/>
        </w:rPr>
        <w:t>zawiadomienie o unieważnieniu postępowania.</w:t>
      </w:r>
    </w:p>
    <w:p w:rsidR="00861E94" w:rsidRDefault="00861E94" w:rsidP="00960446">
      <w:pPr>
        <w:numPr>
          <w:ilvl w:val="0"/>
          <w:numId w:val="5"/>
        </w:numPr>
        <w:tabs>
          <w:tab w:val="num" w:pos="426"/>
        </w:tabs>
        <w:ind w:left="426" w:hanging="426"/>
        <w:jc w:val="both"/>
        <w:rPr>
          <w:sz w:val="24"/>
          <w:szCs w:val="24"/>
        </w:rPr>
      </w:pPr>
      <w:r>
        <w:rPr>
          <w:sz w:val="24"/>
          <w:szCs w:val="24"/>
        </w:rPr>
        <w:t>Jeżeli zamawiający lub wykonawca przekazują oświadczenia, wnioski, zawiadomienia oraz informacje faksem, każda ze stron na żądanie drugiej niezwłocznie potwierdza fakt ich otrzymania.</w:t>
      </w:r>
    </w:p>
    <w:p w:rsidR="00861E94" w:rsidRDefault="00861E94" w:rsidP="00960446">
      <w:pPr>
        <w:numPr>
          <w:ilvl w:val="0"/>
          <w:numId w:val="5"/>
        </w:numPr>
        <w:tabs>
          <w:tab w:val="num" w:pos="426"/>
        </w:tabs>
        <w:ind w:left="426" w:hanging="426"/>
        <w:jc w:val="both"/>
        <w:rPr>
          <w:sz w:val="24"/>
          <w:szCs w:val="24"/>
        </w:rPr>
      </w:pPr>
      <w:r>
        <w:rPr>
          <w:sz w:val="24"/>
          <w:szCs w:val="24"/>
        </w:rPr>
        <w:t>Korespondencja przesłana za pomocą faksu po godzinach urzędowania zostanie zarejestrowana w następnym dniu pracy zamawiającego i uznana za wniesioną z datą tego dnia.</w:t>
      </w:r>
    </w:p>
    <w:p w:rsidR="00861E94" w:rsidRDefault="00861E94" w:rsidP="00960446">
      <w:pPr>
        <w:numPr>
          <w:ilvl w:val="0"/>
          <w:numId w:val="5"/>
        </w:numPr>
        <w:tabs>
          <w:tab w:val="num" w:pos="426"/>
        </w:tabs>
        <w:ind w:left="426" w:hanging="426"/>
        <w:jc w:val="both"/>
        <w:rPr>
          <w:sz w:val="24"/>
          <w:szCs w:val="24"/>
        </w:rPr>
      </w:pPr>
      <w:r>
        <w:rPr>
          <w:sz w:val="24"/>
          <w:szCs w:val="24"/>
        </w:rPr>
        <w:t>Postępowanie odbywa się w języku polskim w związku z czym wszelkie pisma, dokumenty, oświadczenia itp. składane w trakcie postępowania między zamawiającym a wykonawcami muszą być sporządzone w języku polskim.</w:t>
      </w:r>
    </w:p>
    <w:p w:rsidR="00861E94" w:rsidRDefault="00861E94" w:rsidP="00960446">
      <w:pPr>
        <w:numPr>
          <w:ilvl w:val="0"/>
          <w:numId w:val="5"/>
        </w:numPr>
        <w:tabs>
          <w:tab w:val="num" w:pos="426"/>
        </w:tabs>
        <w:ind w:left="426" w:hanging="426"/>
        <w:jc w:val="both"/>
        <w:rPr>
          <w:sz w:val="24"/>
          <w:szCs w:val="24"/>
        </w:rPr>
      </w:pPr>
      <w:r>
        <w:rPr>
          <w:sz w:val="24"/>
          <w:szCs w:val="24"/>
        </w:rPr>
        <w:lastRenderedPageBreak/>
        <w:t xml:space="preserve">Adres do korespondencji jest zamieszczony na pierwszej stronie niniejszej </w:t>
      </w:r>
      <w:proofErr w:type="spellStart"/>
      <w:r>
        <w:rPr>
          <w:sz w:val="24"/>
          <w:szCs w:val="24"/>
        </w:rPr>
        <w:t>siwz</w:t>
      </w:r>
      <w:proofErr w:type="spellEnd"/>
      <w:r>
        <w:rPr>
          <w:sz w:val="24"/>
          <w:szCs w:val="24"/>
        </w:rPr>
        <w:t>. Zamawiający wymaga, aby wszelkie pisma związane z postępowaniem były kierowane wyłącznie na ten adres.</w:t>
      </w:r>
    </w:p>
    <w:p w:rsidR="00861E94" w:rsidRDefault="00861E94" w:rsidP="00960446">
      <w:pPr>
        <w:numPr>
          <w:ilvl w:val="0"/>
          <w:numId w:val="5"/>
        </w:numPr>
        <w:tabs>
          <w:tab w:val="num" w:pos="426"/>
        </w:tabs>
        <w:ind w:left="426" w:hanging="426"/>
        <w:jc w:val="both"/>
        <w:rPr>
          <w:sz w:val="24"/>
          <w:szCs w:val="24"/>
        </w:rPr>
      </w:pPr>
      <w:r>
        <w:rPr>
          <w:color w:val="000000"/>
          <w:sz w:val="24"/>
          <w:szCs w:val="24"/>
        </w:rPr>
        <w:t>Zamawiający nie zamierza zwoływać zebrania wykonawców.</w:t>
      </w:r>
    </w:p>
    <w:p w:rsidR="00861E94" w:rsidRDefault="00861E94" w:rsidP="00960446">
      <w:pPr>
        <w:numPr>
          <w:ilvl w:val="0"/>
          <w:numId w:val="5"/>
        </w:numPr>
        <w:tabs>
          <w:tab w:val="num" w:pos="426"/>
        </w:tabs>
        <w:ind w:left="426" w:hanging="426"/>
        <w:jc w:val="both"/>
        <w:rPr>
          <w:sz w:val="24"/>
          <w:szCs w:val="24"/>
        </w:rPr>
      </w:pPr>
      <w:r>
        <w:rPr>
          <w:color w:val="000000"/>
          <w:sz w:val="24"/>
          <w:szCs w:val="24"/>
        </w:rPr>
        <w:t>Osobami uprawnionymi do bezpośredniego kontaktowania się z wykonawcami jest</w:t>
      </w:r>
      <w:r>
        <w:rPr>
          <w:sz w:val="24"/>
          <w:szCs w:val="24"/>
        </w:rPr>
        <w:t xml:space="preserve"> w sprawach formalnych Aniela Szerszeń Urząd Gminy Kołbaskowo, pokój Nr 19 tel. /+91/ 311-95-21, fax /+91/ 311-95-10 (wew. 22), w sprawach merytorycznych Wanda </w:t>
      </w:r>
      <w:proofErr w:type="spellStart"/>
      <w:r>
        <w:rPr>
          <w:sz w:val="24"/>
          <w:szCs w:val="24"/>
        </w:rPr>
        <w:t>Kaplewska-Poczepko</w:t>
      </w:r>
      <w:proofErr w:type="spellEnd"/>
      <w:r>
        <w:rPr>
          <w:sz w:val="24"/>
          <w:szCs w:val="24"/>
        </w:rPr>
        <w:t xml:space="preserve"> Zespół </w:t>
      </w:r>
      <w:proofErr w:type="spellStart"/>
      <w:r>
        <w:rPr>
          <w:sz w:val="24"/>
          <w:szCs w:val="24"/>
        </w:rPr>
        <w:t>Ekonomiczno</w:t>
      </w:r>
      <w:proofErr w:type="spellEnd"/>
      <w:r>
        <w:rPr>
          <w:sz w:val="24"/>
          <w:szCs w:val="24"/>
        </w:rPr>
        <w:t xml:space="preserve"> Administracyjny Szkół, Kołbaskowo 102, tel. /+91/ 311-97-33.</w:t>
      </w:r>
    </w:p>
    <w:p w:rsidR="00861E94" w:rsidRDefault="00861E94" w:rsidP="00960446">
      <w:pPr>
        <w:numPr>
          <w:ilvl w:val="0"/>
          <w:numId w:val="5"/>
        </w:numPr>
        <w:tabs>
          <w:tab w:val="num" w:pos="426"/>
        </w:tabs>
        <w:ind w:left="426" w:hanging="426"/>
        <w:jc w:val="both"/>
        <w:rPr>
          <w:sz w:val="24"/>
          <w:szCs w:val="24"/>
        </w:rPr>
      </w:pPr>
      <w:r>
        <w:rPr>
          <w:color w:val="000000"/>
          <w:sz w:val="24"/>
          <w:szCs w:val="24"/>
        </w:rPr>
        <w:t xml:space="preserve">Wykonawca może zwrócić się do zamawiającego o wyjaśnienie treści </w:t>
      </w:r>
      <w:proofErr w:type="spellStart"/>
      <w:r>
        <w:rPr>
          <w:color w:val="000000"/>
          <w:sz w:val="24"/>
          <w:szCs w:val="24"/>
        </w:rPr>
        <w:t>siwz</w:t>
      </w:r>
      <w:proofErr w:type="spellEnd"/>
      <w:r>
        <w:rPr>
          <w:color w:val="000000"/>
          <w:sz w:val="24"/>
          <w:szCs w:val="24"/>
        </w:rPr>
        <w:t xml:space="preserve">. Zamawiający udzieli niezwłocznie wyjaśnień, chyba że prośba o wyjaśnienie treści </w:t>
      </w:r>
      <w:proofErr w:type="spellStart"/>
      <w:r>
        <w:rPr>
          <w:color w:val="000000"/>
          <w:sz w:val="24"/>
          <w:szCs w:val="24"/>
        </w:rPr>
        <w:t>siwz</w:t>
      </w:r>
      <w:proofErr w:type="spellEnd"/>
      <w:r>
        <w:rPr>
          <w:color w:val="000000"/>
          <w:sz w:val="24"/>
          <w:szCs w:val="24"/>
        </w:rPr>
        <w:t xml:space="preserve"> wpłynie do niego na mniej niż 6 dni przed terminem składania ofert.</w:t>
      </w:r>
    </w:p>
    <w:p w:rsidR="00861E94" w:rsidRPr="00F02D9C" w:rsidRDefault="00861E94" w:rsidP="00960446">
      <w:pPr>
        <w:numPr>
          <w:ilvl w:val="0"/>
          <w:numId w:val="5"/>
        </w:numPr>
        <w:tabs>
          <w:tab w:val="num" w:pos="426"/>
        </w:tabs>
        <w:ind w:left="426" w:hanging="426"/>
        <w:jc w:val="both"/>
        <w:rPr>
          <w:sz w:val="24"/>
          <w:szCs w:val="24"/>
        </w:rPr>
      </w:pPr>
      <w:r>
        <w:rPr>
          <w:color w:val="000000"/>
          <w:sz w:val="24"/>
          <w:szCs w:val="24"/>
        </w:rPr>
        <w:t xml:space="preserve">Treść zapytań wraz z wyjaśnieniami Zamawiający zamieszcza na stronie internetowej </w:t>
      </w:r>
      <w:r w:rsidRPr="0059149D">
        <w:rPr>
          <w:b/>
          <w:bCs/>
          <w:color w:val="000000"/>
          <w:sz w:val="24"/>
          <w:szCs w:val="24"/>
          <w:u w:val="single"/>
        </w:rPr>
        <w:t>www.</w:t>
      </w:r>
      <w:r>
        <w:rPr>
          <w:b/>
          <w:bCs/>
          <w:color w:val="000000"/>
          <w:sz w:val="24"/>
          <w:szCs w:val="24"/>
          <w:u w:val="single"/>
        </w:rPr>
        <w:t>bip.</w:t>
      </w:r>
      <w:r w:rsidRPr="0059149D">
        <w:rPr>
          <w:b/>
          <w:bCs/>
          <w:color w:val="000000"/>
          <w:sz w:val="24"/>
          <w:szCs w:val="24"/>
          <w:u w:val="single"/>
        </w:rPr>
        <w:t>kolbaskowo.pl</w:t>
      </w:r>
      <w:r>
        <w:rPr>
          <w:color w:val="000000"/>
          <w:sz w:val="24"/>
          <w:szCs w:val="24"/>
        </w:rPr>
        <w:t xml:space="preserve"> bez ujawniania źródła zapytania.</w:t>
      </w:r>
    </w:p>
    <w:p w:rsidR="00861E94" w:rsidRPr="00051387" w:rsidRDefault="00861E94" w:rsidP="00960446">
      <w:pPr>
        <w:numPr>
          <w:ilvl w:val="0"/>
          <w:numId w:val="5"/>
        </w:numPr>
        <w:tabs>
          <w:tab w:val="num" w:pos="426"/>
        </w:tabs>
        <w:ind w:left="426" w:hanging="426"/>
        <w:jc w:val="both"/>
        <w:rPr>
          <w:sz w:val="24"/>
          <w:szCs w:val="24"/>
        </w:rPr>
      </w:pPr>
      <w:r>
        <w:rPr>
          <w:color w:val="000000"/>
          <w:sz w:val="24"/>
          <w:szCs w:val="24"/>
        </w:rPr>
        <w:t xml:space="preserve">W uzasadnionych przypadkach zamawiający może przed upływem terminu składania ofert zmienić treść </w:t>
      </w:r>
      <w:proofErr w:type="spellStart"/>
      <w:r>
        <w:rPr>
          <w:color w:val="000000"/>
          <w:sz w:val="24"/>
          <w:szCs w:val="24"/>
        </w:rPr>
        <w:t>siwz</w:t>
      </w:r>
      <w:proofErr w:type="spellEnd"/>
      <w:r>
        <w:rPr>
          <w:color w:val="000000"/>
          <w:sz w:val="24"/>
          <w:szCs w:val="24"/>
        </w:rPr>
        <w:t xml:space="preserve">. Dokonaną zmianę specyfikacji Zamawiający przekazuje niezwłocznie wszystkim wykonawcom, którym przekazano </w:t>
      </w:r>
      <w:proofErr w:type="spellStart"/>
      <w:r>
        <w:rPr>
          <w:color w:val="000000"/>
          <w:sz w:val="24"/>
          <w:szCs w:val="24"/>
        </w:rPr>
        <w:t>siwz</w:t>
      </w:r>
      <w:proofErr w:type="spellEnd"/>
      <w:r>
        <w:rPr>
          <w:color w:val="000000"/>
          <w:sz w:val="24"/>
          <w:szCs w:val="24"/>
        </w:rPr>
        <w:t xml:space="preserve"> oraz zamieszcza na stronie internetowej.</w:t>
      </w:r>
    </w:p>
    <w:p w:rsidR="00861E94" w:rsidRDefault="00861E94" w:rsidP="00960446">
      <w:pPr>
        <w:numPr>
          <w:ilvl w:val="0"/>
          <w:numId w:val="5"/>
        </w:numPr>
        <w:tabs>
          <w:tab w:val="num" w:pos="426"/>
        </w:tabs>
        <w:ind w:left="426" w:hanging="426"/>
        <w:jc w:val="both"/>
        <w:rPr>
          <w:sz w:val="24"/>
          <w:szCs w:val="24"/>
        </w:rPr>
      </w:pPr>
      <w:r>
        <w:rPr>
          <w:color w:val="000000"/>
          <w:sz w:val="24"/>
          <w:szCs w:val="24"/>
        </w:rPr>
        <w:t xml:space="preserve">Jeżeli zmiana treści </w:t>
      </w:r>
      <w:proofErr w:type="spellStart"/>
      <w:r>
        <w:rPr>
          <w:color w:val="000000"/>
          <w:sz w:val="24"/>
          <w:szCs w:val="24"/>
        </w:rPr>
        <w:t>siwz</w:t>
      </w:r>
      <w:proofErr w:type="spellEnd"/>
      <w:r>
        <w:rPr>
          <w:color w:val="000000"/>
          <w:sz w:val="24"/>
          <w:szCs w:val="24"/>
        </w:rPr>
        <w:t xml:space="preserve"> spowoduje zmianę treści ogłoszenia o zamówieniu, to Zamawiający zamieści ogłoszenie o zmianie ogłoszenia w Biuletynie Zamówień Publicznych.</w:t>
      </w:r>
    </w:p>
    <w:p w:rsidR="00861E94" w:rsidRDefault="00861E94" w:rsidP="00960446">
      <w:pPr>
        <w:numPr>
          <w:ilvl w:val="0"/>
          <w:numId w:val="5"/>
        </w:numPr>
        <w:tabs>
          <w:tab w:val="num" w:pos="426"/>
        </w:tabs>
        <w:ind w:left="426" w:hanging="426"/>
        <w:jc w:val="both"/>
        <w:rPr>
          <w:sz w:val="24"/>
          <w:szCs w:val="24"/>
        </w:rPr>
      </w:pPr>
      <w:r>
        <w:rPr>
          <w:sz w:val="24"/>
          <w:szCs w:val="24"/>
        </w:rPr>
        <w:t xml:space="preserve">Zamawiający przedłuży termin składania ofert, jeżeli w wyniku modyfikacji treści </w:t>
      </w:r>
      <w:proofErr w:type="spellStart"/>
      <w:r>
        <w:rPr>
          <w:sz w:val="24"/>
          <w:szCs w:val="24"/>
        </w:rPr>
        <w:t>siwz</w:t>
      </w:r>
      <w:proofErr w:type="spellEnd"/>
      <w:r>
        <w:rPr>
          <w:sz w:val="24"/>
          <w:szCs w:val="24"/>
        </w:rPr>
        <w:t xml:space="preserve"> niezbędny jest dodatkowy czas na wprowadzenie zmian w ofertach. O przedłużeniu terminu składania ofert zamawiający niezwłocznie zawiadomi wszystkich wykonawców, którym przekazano </w:t>
      </w:r>
      <w:proofErr w:type="spellStart"/>
      <w:r>
        <w:rPr>
          <w:sz w:val="24"/>
          <w:szCs w:val="24"/>
        </w:rPr>
        <w:t>siwz</w:t>
      </w:r>
      <w:proofErr w:type="spellEnd"/>
      <w:r>
        <w:rPr>
          <w:sz w:val="24"/>
          <w:szCs w:val="24"/>
        </w:rPr>
        <w:t xml:space="preserve"> oraz umieści ją na stronie internetowej.</w:t>
      </w:r>
    </w:p>
    <w:p w:rsidR="00861E94" w:rsidRDefault="00861E94" w:rsidP="00960446">
      <w:pPr>
        <w:tabs>
          <w:tab w:val="num" w:pos="709"/>
        </w:tabs>
        <w:jc w:val="both"/>
        <w:rPr>
          <w:color w:val="FF0000"/>
          <w:sz w:val="24"/>
          <w:szCs w:val="24"/>
        </w:rPr>
      </w:pPr>
    </w:p>
    <w:p w:rsidR="00861E94" w:rsidRPr="00D41A7A" w:rsidRDefault="00861E94" w:rsidP="00960446">
      <w:pPr>
        <w:pStyle w:val="Nagwek4"/>
        <w:rPr>
          <w:rFonts w:ascii="Arial" w:hAnsi="Arial" w:cs="Arial"/>
          <w:sz w:val="22"/>
          <w:szCs w:val="22"/>
        </w:rPr>
      </w:pPr>
      <w:r w:rsidRPr="00D41A7A">
        <w:rPr>
          <w:rFonts w:ascii="Arial" w:hAnsi="Arial" w:cs="Arial"/>
          <w:sz w:val="22"/>
          <w:szCs w:val="22"/>
        </w:rPr>
        <w:t>ROZDZIAŁ VII Sposób obliczenia ceny oferty</w:t>
      </w:r>
    </w:p>
    <w:p w:rsidR="00861E94" w:rsidRDefault="00861E94" w:rsidP="00960446">
      <w:pPr>
        <w:jc w:val="both"/>
        <w:rPr>
          <w:b/>
          <w:bCs/>
          <w:color w:val="000000"/>
          <w:sz w:val="24"/>
          <w:szCs w:val="24"/>
        </w:rPr>
      </w:pPr>
    </w:p>
    <w:p w:rsidR="00861E94" w:rsidRPr="006A63FA" w:rsidRDefault="00861E94" w:rsidP="00960446">
      <w:pPr>
        <w:numPr>
          <w:ilvl w:val="0"/>
          <w:numId w:val="12"/>
        </w:numPr>
        <w:ind w:left="357" w:hanging="357"/>
        <w:rPr>
          <w:sz w:val="24"/>
          <w:szCs w:val="24"/>
        </w:rPr>
      </w:pPr>
      <w:r>
        <w:rPr>
          <w:sz w:val="24"/>
          <w:szCs w:val="24"/>
        </w:rPr>
        <w:t>W cenie ofertowej należy podać cenę jednostkową za jeden wozokilometr (</w:t>
      </w:r>
      <w:proofErr w:type="spellStart"/>
      <w:r>
        <w:rPr>
          <w:sz w:val="24"/>
          <w:szCs w:val="24"/>
        </w:rPr>
        <w:t>wzkm</w:t>
      </w:r>
      <w:proofErr w:type="spellEnd"/>
      <w:r w:rsidRPr="006A63FA">
        <w:rPr>
          <w:sz w:val="24"/>
          <w:szCs w:val="24"/>
        </w:rPr>
        <w:t>) oraz wiek taboru.</w:t>
      </w:r>
    </w:p>
    <w:p w:rsidR="00861E94" w:rsidRDefault="00861E94" w:rsidP="00960446">
      <w:pPr>
        <w:numPr>
          <w:ilvl w:val="0"/>
          <w:numId w:val="12"/>
        </w:numPr>
        <w:ind w:left="357" w:hanging="357"/>
        <w:rPr>
          <w:sz w:val="24"/>
          <w:szCs w:val="24"/>
        </w:rPr>
      </w:pPr>
      <w:r>
        <w:rPr>
          <w:sz w:val="24"/>
          <w:szCs w:val="24"/>
        </w:rPr>
        <w:t>Oferent zobowiązany jest przedłożyć ofertę obejmującą wszystkie koszty związane z wykonaniem przedmiotu zamówienia.</w:t>
      </w:r>
    </w:p>
    <w:p w:rsidR="00861E94" w:rsidRDefault="00861E94" w:rsidP="00960446">
      <w:pPr>
        <w:numPr>
          <w:ilvl w:val="0"/>
          <w:numId w:val="12"/>
        </w:numPr>
        <w:rPr>
          <w:sz w:val="24"/>
          <w:szCs w:val="24"/>
        </w:rPr>
      </w:pPr>
      <w:r>
        <w:rPr>
          <w:sz w:val="24"/>
          <w:szCs w:val="24"/>
        </w:rPr>
        <w:t>Rozliczenia będą prowadzone w PLN.</w:t>
      </w:r>
    </w:p>
    <w:p w:rsidR="00861E94" w:rsidRDefault="00861E94" w:rsidP="00960446">
      <w:pPr>
        <w:numPr>
          <w:ilvl w:val="0"/>
          <w:numId w:val="12"/>
        </w:numPr>
        <w:spacing w:before="40" w:after="40"/>
        <w:jc w:val="both"/>
        <w:rPr>
          <w:sz w:val="24"/>
          <w:szCs w:val="24"/>
        </w:rPr>
      </w:pPr>
      <w:r>
        <w:rPr>
          <w:sz w:val="24"/>
          <w:szCs w:val="24"/>
        </w:rPr>
        <w:t>Cena musi być wyrażona w złotych polskich niezależnie od wchodzących w jej skład elementów. Tak obliczona cena będzie brana pod uwagę przez komisję przetargową w trakcie wyboru najkorzystniejszej oferty.</w:t>
      </w:r>
    </w:p>
    <w:p w:rsidR="00861E94" w:rsidRDefault="00861E94" w:rsidP="00960446">
      <w:pPr>
        <w:numPr>
          <w:ilvl w:val="0"/>
          <w:numId w:val="12"/>
        </w:numPr>
        <w:spacing w:before="40" w:after="40"/>
        <w:jc w:val="both"/>
        <w:rPr>
          <w:sz w:val="24"/>
          <w:szCs w:val="24"/>
        </w:rPr>
      </w:pPr>
      <w:r>
        <w:rPr>
          <w:sz w:val="24"/>
          <w:szCs w:val="24"/>
        </w:rPr>
        <w:t>Zastosowanie przez wykonawcę stawki podatku VAT od towarów i usług niezgodnej z obowiązującymi przepisami spowoduje odrzucenie oferty. Błąd rachunkowy w obliczeniu ceny, którego nie można poprawić na podstawie art. 87 ust. 2 Prawa zamówień publicznych spowoduje odrzucenie oferty.</w:t>
      </w:r>
    </w:p>
    <w:p w:rsidR="00861E94" w:rsidRDefault="00861E94" w:rsidP="00960446">
      <w:pPr>
        <w:jc w:val="both"/>
        <w:rPr>
          <w:sz w:val="24"/>
          <w:szCs w:val="24"/>
        </w:rPr>
      </w:pPr>
    </w:p>
    <w:p w:rsidR="00861E94" w:rsidRPr="00D41A7A" w:rsidRDefault="00861E94" w:rsidP="00960446">
      <w:pPr>
        <w:pStyle w:val="Nagwek4"/>
        <w:rPr>
          <w:rFonts w:ascii="Arial" w:hAnsi="Arial" w:cs="Arial"/>
          <w:sz w:val="22"/>
          <w:szCs w:val="22"/>
        </w:rPr>
      </w:pPr>
      <w:r w:rsidRPr="00D41A7A">
        <w:rPr>
          <w:rFonts w:ascii="Arial" w:hAnsi="Arial" w:cs="Arial"/>
          <w:sz w:val="22"/>
          <w:szCs w:val="22"/>
        </w:rPr>
        <w:t xml:space="preserve">ROZDZIAŁ VIII </w:t>
      </w:r>
      <w:r>
        <w:rPr>
          <w:rFonts w:ascii="Arial" w:hAnsi="Arial" w:cs="Arial"/>
          <w:sz w:val="22"/>
          <w:szCs w:val="22"/>
        </w:rPr>
        <w:t>Wadium. Miejsce, wysokość i termin składania</w:t>
      </w:r>
    </w:p>
    <w:p w:rsidR="00861E94" w:rsidRDefault="00861E94" w:rsidP="00960446">
      <w:pPr>
        <w:jc w:val="both"/>
        <w:rPr>
          <w:sz w:val="24"/>
          <w:szCs w:val="24"/>
        </w:rPr>
      </w:pPr>
    </w:p>
    <w:p w:rsidR="00861E94" w:rsidRPr="00514004" w:rsidRDefault="00861E94" w:rsidP="00960446">
      <w:pPr>
        <w:jc w:val="both"/>
        <w:rPr>
          <w:color w:val="FF0000"/>
          <w:sz w:val="24"/>
          <w:szCs w:val="24"/>
        </w:rPr>
      </w:pPr>
      <w:r w:rsidRPr="00837389">
        <w:rPr>
          <w:sz w:val="24"/>
          <w:szCs w:val="24"/>
        </w:rPr>
        <w:t xml:space="preserve">1. Warunkiem udziału w postępowaniu o udzielenie zamówienia jest wniesienie wadium w wysokości </w:t>
      </w:r>
      <w:r w:rsidRPr="006A63FA">
        <w:rPr>
          <w:b/>
          <w:bCs/>
          <w:sz w:val="24"/>
          <w:szCs w:val="24"/>
        </w:rPr>
        <w:t xml:space="preserve">11.000,00- zł. </w:t>
      </w:r>
      <w:r w:rsidRPr="006A63FA">
        <w:rPr>
          <w:sz w:val="24"/>
          <w:szCs w:val="24"/>
        </w:rPr>
        <w:t>(słownie: jedenaście tysięcy 00/100 złotych).</w:t>
      </w:r>
    </w:p>
    <w:p w:rsidR="00861E94" w:rsidRPr="00837389" w:rsidRDefault="00861E94" w:rsidP="00960446">
      <w:pPr>
        <w:pStyle w:val="pkt"/>
        <w:spacing w:before="40" w:after="40"/>
        <w:ind w:left="0" w:firstLine="0"/>
      </w:pPr>
      <w:r w:rsidRPr="00837389">
        <w:t>2.   Wadium może być wnoszone:</w:t>
      </w:r>
    </w:p>
    <w:p w:rsidR="00861E94" w:rsidRPr="00837389" w:rsidRDefault="00861E94" w:rsidP="00960446">
      <w:pPr>
        <w:numPr>
          <w:ilvl w:val="0"/>
          <w:numId w:val="21"/>
        </w:numPr>
        <w:tabs>
          <w:tab w:val="clear" w:pos="360"/>
        </w:tabs>
        <w:ind w:left="720"/>
        <w:jc w:val="both"/>
        <w:rPr>
          <w:b/>
          <w:bCs/>
          <w:sz w:val="24"/>
          <w:szCs w:val="24"/>
        </w:rPr>
      </w:pPr>
      <w:r w:rsidRPr="00837389">
        <w:rPr>
          <w:sz w:val="24"/>
          <w:szCs w:val="24"/>
        </w:rPr>
        <w:t xml:space="preserve">w pieniądzu – przelewem na konto depozytowe Urzędu Gminy Kołbaskowo Nr 9512 4039 27 1111 0000 4099 1928 w terminie do dnia </w:t>
      </w:r>
      <w:r w:rsidR="00D4674E">
        <w:rPr>
          <w:b/>
          <w:sz w:val="24"/>
          <w:szCs w:val="24"/>
        </w:rPr>
        <w:t>17</w:t>
      </w:r>
      <w:r w:rsidRPr="00514004">
        <w:rPr>
          <w:b/>
          <w:bCs/>
          <w:color w:val="FF0000"/>
          <w:sz w:val="24"/>
          <w:szCs w:val="24"/>
        </w:rPr>
        <w:t xml:space="preserve"> </w:t>
      </w:r>
      <w:r w:rsidRPr="00837389">
        <w:rPr>
          <w:b/>
          <w:bCs/>
          <w:sz w:val="24"/>
          <w:szCs w:val="24"/>
        </w:rPr>
        <w:t>grudnia 201</w:t>
      </w:r>
      <w:r>
        <w:rPr>
          <w:b/>
          <w:bCs/>
          <w:sz w:val="24"/>
          <w:szCs w:val="24"/>
        </w:rPr>
        <w:t>4 r. do godz. 10.45</w:t>
      </w:r>
      <w:r w:rsidRPr="00837389">
        <w:rPr>
          <w:b/>
          <w:bCs/>
          <w:sz w:val="24"/>
          <w:szCs w:val="24"/>
        </w:rPr>
        <w:t>.</w:t>
      </w:r>
    </w:p>
    <w:p w:rsidR="00861E94" w:rsidRPr="00837389" w:rsidRDefault="00861E94" w:rsidP="00960446">
      <w:pPr>
        <w:pStyle w:val="pkt"/>
        <w:numPr>
          <w:ilvl w:val="0"/>
          <w:numId w:val="21"/>
        </w:numPr>
        <w:tabs>
          <w:tab w:val="clear" w:pos="360"/>
        </w:tabs>
        <w:spacing w:before="40" w:after="40"/>
        <w:ind w:left="720"/>
      </w:pPr>
      <w:r w:rsidRPr="00837389">
        <w:lastRenderedPageBreak/>
        <w:t xml:space="preserve">poręczeniach lub gwarancjach bankowych, gwarancjach ubezpieczeniowych, poręczeniach udzielanych przez podmioty, o których mowa w art. 6 ust. 3 pkt 4) lit. b) ustawy z dnia 9 listopada 2000 r. o utworzeniu Polskiej Agencji Rozwoju Przedsiębiorczości - w kasie Urzędu Gminy, pok. nr 12  godz. 8.30 – 14.00 w terminie do dnia  </w:t>
      </w:r>
      <w:r w:rsidRPr="00837389">
        <w:rPr>
          <w:b/>
          <w:bCs/>
        </w:rPr>
        <w:t>składania ofert do godz. 10.45.</w:t>
      </w:r>
    </w:p>
    <w:p w:rsidR="00861E94" w:rsidRPr="00837389" w:rsidRDefault="00861E94" w:rsidP="00960446">
      <w:pPr>
        <w:tabs>
          <w:tab w:val="num" w:pos="360"/>
        </w:tabs>
        <w:spacing w:before="40" w:after="40"/>
        <w:ind w:left="360" w:hanging="360"/>
        <w:jc w:val="both"/>
        <w:rPr>
          <w:sz w:val="24"/>
          <w:szCs w:val="24"/>
        </w:rPr>
      </w:pPr>
      <w:r w:rsidRPr="00837389">
        <w:rPr>
          <w:sz w:val="24"/>
          <w:szCs w:val="24"/>
        </w:rPr>
        <w:t xml:space="preserve">Wykonawca, którego oferta została wybrana, traci wadium wraz z odsetkami na rzecz     </w:t>
      </w:r>
    </w:p>
    <w:p w:rsidR="00861E94" w:rsidRPr="00837389" w:rsidRDefault="00861E94" w:rsidP="00960446">
      <w:pPr>
        <w:spacing w:before="40" w:after="40"/>
        <w:jc w:val="both"/>
        <w:rPr>
          <w:sz w:val="24"/>
          <w:szCs w:val="24"/>
        </w:rPr>
      </w:pPr>
      <w:r w:rsidRPr="00837389">
        <w:rPr>
          <w:sz w:val="24"/>
          <w:szCs w:val="24"/>
        </w:rPr>
        <w:t xml:space="preserve">      zamawiającego w przypadku gdy:</w:t>
      </w:r>
    </w:p>
    <w:p w:rsidR="00861E94" w:rsidRPr="00837389" w:rsidRDefault="00861E94" w:rsidP="00960446">
      <w:pPr>
        <w:numPr>
          <w:ilvl w:val="0"/>
          <w:numId w:val="19"/>
        </w:numPr>
        <w:spacing w:before="40" w:after="40"/>
        <w:jc w:val="both"/>
        <w:rPr>
          <w:sz w:val="24"/>
          <w:szCs w:val="24"/>
        </w:rPr>
      </w:pPr>
      <w:r w:rsidRPr="00837389">
        <w:rPr>
          <w:sz w:val="24"/>
          <w:szCs w:val="24"/>
        </w:rPr>
        <w:t>odmówił podpisania umowy w sprawie zamówienia publicznego na warunkach określonych w ofercie,</w:t>
      </w:r>
    </w:p>
    <w:p w:rsidR="00861E94" w:rsidRPr="00837389" w:rsidRDefault="00861E94" w:rsidP="00960446">
      <w:pPr>
        <w:numPr>
          <w:ilvl w:val="0"/>
          <w:numId w:val="19"/>
        </w:numPr>
        <w:spacing w:before="40" w:after="40"/>
        <w:jc w:val="both"/>
        <w:rPr>
          <w:sz w:val="24"/>
          <w:szCs w:val="24"/>
        </w:rPr>
      </w:pPr>
      <w:r w:rsidRPr="00837389">
        <w:rPr>
          <w:sz w:val="24"/>
          <w:szCs w:val="24"/>
        </w:rPr>
        <w:t>nie wniósł wymaganego zabezpieczenia należytego wykonania umowy,</w:t>
      </w:r>
    </w:p>
    <w:p w:rsidR="00861E94" w:rsidRDefault="00861E94" w:rsidP="00960446">
      <w:pPr>
        <w:numPr>
          <w:ilvl w:val="0"/>
          <w:numId w:val="19"/>
        </w:numPr>
        <w:spacing w:before="40" w:after="40"/>
        <w:jc w:val="both"/>
        <w:rPr>
          <w:sz w:val="24"/>
          <w:szCs w:val="24"/>
        </w:rPr>
      </w:pPr>
      <w:r w:rsidRPr="00837389">
        <w:rPr>
          <w:sz w:val="24"/>
          <w:szCs w:val="24"/>
        </w:rPr>
        <w:t>zawarcie umowy w sprawie zamówienia publicznego stało się niemożliwe z przyczyn leżących po stronie wykonawcy.</w:t>
      </w:r>
    </w:p>
    <w:p w:rsidR="00861E94" w:rsidRPr="006A63FA" w:rsidRDefault="00861E94" w:rsidP="005D1F39">
      <w:pPr>
        <w:numPr>
          <w:ilvl w:val="0"/>
          <w:numId w:val="19"/>
        </w:numPr>
        <w:jc w:val="both"/>
        <w:rPr>
          <w:sz w:val="24"/>
          <w:szCs w:val="24"/>
        </w:rPr>
      </w:pPr>
      <w:r w:rsidRPr="006A63FA">
        <w:rPr>
          <w:sz w:val="24"/>
          <w:szCs w:val="24"/>
        </w:rPr>
        <w:t>Ponadto, Zamawiający zatrzymuje wadium wraz z odsetkami, jeżeli wykonawca na wezwanie, o którym mowa w art. 26 ust.3, nie złożył dokumentów lub oświadczeń, o których mowa w art.25 ust.1 lub pełnomocnictwa, chyba że udowodni, że wynika to z przyczyn nieleżących po jego stronie.</w:t>
      </w:r>
    </w:p>
    <w:p w:rsidR="00861E94" w:rsidRPr="00837389" w:rsidRDefault="00861E94" w:rsidP="00960446">
      <w:pPr>
        <w:tabs>
          <w:tab w:val="num" w:pos="360"/>
          <w:tab w:val="right" w:pos="851"/>
        </w:tabs>
        <w:spacing w:before="40" w:after="40"/>
        <w:ind w:left="360" w:hanging="360"/>
        <w:jc w:val="both"/>
        <w:rPr>
          <w:sz w:val="24"/>
          <w:szCs w:val="24"/>
        </w:rPr>
      </w:pPr>
      <w:r w:rsidRPr="00837389">
        <w:rPr>
          <w:sz w:val="24"/>
          <w:szCs w:val="24"/>
        </w:rPr>
        <w:t>W przypadku, gdy wykonawca wnosi wadium w formie gwarancji bankowej lub gwarancji ubezpieczeniowej z treści tych gwarancji musi w szczególności jednoznacznie wynikać:</w:t>
      </w:r>
    </w:p>
    <w:p w:rsidR="00861E94" w:rsidRPr="00837389" w:rsidRDefault="00861E94" w:rsidP="00960446">
      <w:pPr>
        <w:numPr>
          <w:ilvl w:val="0"/>
          <w:numId w:val="20"/>
        </w:numPr>
        <w:spacing w:before="40" w:after="40"/>
        <w:jc w:val="both"/>
        <w:rPr>
          <w:sz w:val="24"/>
          <w:szCs w:val="24"/>
        </w:rPr>
      </w:pPr>
      <w:r w:rsidRPr="00837389">
        <w:rPr>
          <w:sz w:val="24"/>
          <w:szCs w:val="24"/>
        </w:rPr>
        <w:t xml:space="preserve">zobowiązanie gwaranta (banku, zakładu ubezpieczeń) do zapłaty całej kwoty wadium </w:t>
      </w:r>
      <w:r w:rsidRPr="00837389">
        <w:rPr>
          <w:b/>
          <w:bCs/>
          <w:sz w:val="24"/>
          <w:szCs w:val="24"/>
        </w:rPr>
        <w:t xml:space="preserve">nieodwołalnie i bezwarunkowo </w:t>
      </w:r>
      <w:r w:rsidRPr="00837389">
        <w:rPr>
          <w:sz w:val="24"/>
          <w:szCs w:val="24"/>
        </w:rPr>
        <w:t xml:space="preserve">na pierwsze żądanie zamawiającego (beneficjenta gwarancji) </w:t>
      </w:r>
      <w:r w:rsidRPr="00837389">
        <w:rPr>
          <w:sz w:val="24"/>
          <w:szCs w:val="24"/>
          <w:u w:val="single"/>
        </w:rPr>
        <w:t>zawierające oświadczenie,</w:t>
      </w:r>
      <w:r w:rsidRPr="00837389">
        <w:rPr>
          <w:sz w:val="24"/>
          <w:szCs w:val="24"/>
        </w:rPr>
        <w:t xml:space="preserve"> że zaistniały okoliczności, o których mowa w pkt 3. bez potwierdzania tych okoliczności, </w:t>
      </w:r>
    </w:p>
    <w:p w:rsidR="00861E94" w:rsidRPr="00837389" w:rsidRDefault="00861E94" w:rsidP="00960446">
      <w:pPr>
        <w:numPr>
          <w:ilvl w:val="0"/>
          <w:numId w:val="20"/>
        </w:numPr>
        <w:spacing w:before="40" w:after="40"/>
        <w:jc w:val="both"/>
        <w:rPr>
          <w:sz w:val="24"/>
          <w:szCs w:val="24"/>
        </w:rPr>
      </w:pPr>
      <w:r w:rsidRPr="00837389">
        <w:rPr>
          <w:sz w:val="24"/>
          <w:szCs w:val="24"/>
        </w:rPr>
        <w:t>termin obowiązywania gwarancji, który nie może być krótszy niż termin związania ofertą,</w:t>
      </w:r>
    </w:p>
    <w:p w:rsidR="00861E94" w:rsidRPr="00837389" w:rsidRDefault="00861E94" w:rsidP="00960446">
      <w:pPr>
        <w:numPr>
          <w:ilvl w:val="0"/>
          <w:numId w:val="20"/>
        </w:numPr>
        <w:tabs>
          <w:tab w:val="num" w:pos="0"/>
        </w:tabs>
        <w:spacing w:before="40" w:after="40"/>
        <w:ind w:left="-142" w:firstLine="142"/>
        <w:jc w:val="both"/>
        <w:rPr>
          <w:sz w:val="24"/>
          <w:szCs w:val="24"/>
        </w:rPr>
      </w:pPr>
      <w:r w:rsidRPr="00837389">
        <w:rPr>
          <w:sz w:val="24"/>
          <w:szCs w:val="24"/>
        </w:rPr>
        <w:t>miejsce i termin zwrotu gwarancji.</w:t>
      </w:r>
    </w:p>
    <w:p w:rsidR="00861E94" w:rsidRPr="00837389" w:rsidRDefault="00861E94" w:rsidP="00960446">
      <w:pPr>
        <w:jc w:val="both"/>
        <w:rPr>
          <w:sz w:val="24"/>
          <w:szCs w:val="24"/>
        </w:rPr>
      </w:pPr>
    </w:p>
    <w:p w:rsidR="00861E94" w:rsidRDefault="00861E94" w:rsidP="00960446">
      <w:pPr>
        <w:jc w:val="both"/>
        <w:rPr>
          <w:sz w:val="24"/>
          <w:szCs w:val="24"/>
        </w:rPr>
      </w:pPr>
    </w:p>
    <w:p w:rsidR="00861E94" w:rsidRDefault="00861E94" w:rsidP="00960446">
      <w:pPr>
        <w:jc w:val="both"/>
        <w:rPr>
          <w:sz w:val="24"/>
          <w:szCs w:val="24"/>
        </w:rPr>
      </w:pPr>
    </w:p>
    <w:p w:rsidR="00861E94" w:rsidRPr="00D41A7A" w:rsidRDefault="00861E94" w:rsidP="00960446">
      <w:pPr>
        <w:pStyle w:val="Nagwek4"/>
        <w:rPr>
          <w:rFonts w:ascii="Arial" w:hAnsi="Arial" w:cs="Arial"/>
          <w:sz w:val="22"/>
          <w:szCs w:val="22"/>
        </w:rPr>
      </w:pPr>
      <w:r>
        <w:rPr>
          <w:rFonts w:ascii="Arial" w:hAnsi="Arial" w:cs="Arial"/>
          <w:sz w:val="22"/>
          <w:szCs w:val="22"/>
        </w:rPr>
        <w:t>ROZDZIAŁ IX</w:t>
      </w:r>
      <w:r w:rsidRPr="00D41A7A">
        <w:rPr>
          <w:rFonts w:ascii="Arial" w:hAnsi="Arial" w:cs="Arial"/>
          <w:sz w:val="22"/>
          <w:szCs w:val="22"/>
        </w:rPr>
        <w:t xml:space="preserve"> Składanie i otwarcie ofert</w:t>
      </w:r>
    </w:p>
    <w:p w:rsidR="00861E94" w:rsidRDefault="00861E94" w:rsidP="00960446">
      <w:pPr>
        <w:ind w:left="426"/>
        <w:jc w:val="both"/>
        <w:rPr>
          <w:b/>
          <w:bCs/>
          <w:color w:val="000000"/>
          <w:sz w:val="24"/>
          <w:szCs w:val="24"/>
        </w:rPr>
      </w:pPr>
    </w:p>
    <w:p w:rsidR="00861E94" w:rsidRPr="00D84C6F" w:rsidRDefault="00861E94" w:rsidP="00960446">
      <w:pPr>
        <w:pStyle w:val="Tekstpodstawowywcity"/>
        <w:numPr>
          <w:ilvl w:val="0"/>
          <w:numId w:val="6"/>
        </w:numPr>
        <w:spacing w:before="40" w:after="40"/>
        <w:ind w:left="357" w:hanging="357"/>
        <w:rPr>
          <w:b/>
          <w:bCs/>
          <w:sz w:val="24"/>
          <w:szCs w:val="24"/>
        </w:rPr>
      </w:pPr>
      <w:r w:rsidRPr="00D84C6F">
        <w:rPr>
          <w:sz w:val="24"/>
          <w:szCs w:val="24"/>
        </w:rPr>
        <w:t>Ofertę należy złożyć w Urzędzie</w:t>
      </w:r>
      <w:r>
        <w:rPr>
          <w:sz w:val="24"/>
          <w:szCs w:val="24"/>
        </w:rPr>
        <w:t xml:space="preserve"> Gminy Kołbaskowo</w:t>
      </w:r>
      <w:r w:rsidRPr="0059149D">
        <w:rPr>
          <w:sz w:val="24"/>
          <w:szCs w:val="24"/>
        </w:rPr>
        <w:t xml:space="preserve"> </w:t>
      </w:r>
      <w:r>
        <w:rPr>
          <w:sz w:val="24"/>
          <w:szCs w:val="24"/>
        </w:rPr>
        <w:t>– pok. nr 19</w:t>
      </w:r>
      <w:r w:rsidRPr="00D84C6F">
        <w:rPr>
          <w:sz w:val="24"/>
          <w:szCs w:val="24"/>
        </w:rPr>
        <w:t xml:space="preserve">, w terminie </w:t>
      </w:r>
      <w:r w:rsidRPr="00D84C6F">
        <w:rPr>
          <w:b/>
          <w:bCs/>
          <w:sz w:val="24"/>
          <w:szCs w:val="24"/>
        </w:rPr>
        <w:t xml:space="preserve">do dnia </w:t>
      </w:r>
      <w:r w:rsidR="00D4674E">
        <w:rPr>
          <w:b/>
          <w:bCs/>
          <w:color w:val="auto"/>
          <w:sz w:val="24"/>
          <w:szCs w:val="24"/>
        </w:rPr>
        <w:t>17</w:t>
      </w:r>
      <w:r w:rsidR="006A63FA" w:rsidRPr="006A63FA">
        <w:rPr>
          <w:b/>
          <w:bCs/>
          <w:color w:val="auto"/>
          <w:sz w:val="24"/>
          <w:szCs w:val="24"/>
        </w:rPr>
        <w:t xml:space="preserve"> </w:t>
      </w:r>
      <w:r>
        <w:rPr>
          <w:b/>
          <w:bCs/>
          <w:sz w:val="24"/>
          <w:szCs w:val="24"/>
        </w:rPr>
        <w:t>grudnia 2013</w:t>
      </w:r>
      <w:r w:rsidRPr="00D84C6F">
        <w:rPr>
          <w:b/>
          <w:bCs/>
          <w:sz w:val="24"/>
          <w:szCs w:val="24"/>
        </w:rPr>
        <w:t xml:space="preserve"> r., do godz. 10.45.</w:t>
      </w:r>
    </w:p>
    <w:p w:rsidR="00861E94" w:rsidRDefault="00861E94" w:rsidP="00960446">
      <w:pPr>
        <w:numPr>
          <w:ilvl w:val="0"/>
          <w:numId w:val="6"/>
        </w:numPr>
        <w:tabs>
          <w:tab w:val="num" w:pos="709"/>
        </w:tabs>
        <w:spacing w:before="40" w:after="40"/>
        <w:ind w:left="357" w:hanging="357"/>
        <w:jc w:val="both"/>
        <w:rPr>
          <w:color w:val="000000"/>
          <w:sz w:val="24"/>
          <w:szCs w:val="24"/>
        </w:rPr>
      </w:pPr>
      <w:r>
        <w:rPr>
          <w:color w:val="000000"/>
          <w:sz w:val="24"/>
          <w:szCs w:val="24"/>
        </w:rPr>
        <w:t>Za termin złożenia oferty uważa się termin jej dotarcia do zamawiającego.</w:t>
      </w:r>
    </w:p>
    <w:p w:rsidR="00861E94" w:rsidRDefault="00861E94" w:rsidP="00960446">
      <w:pPr>
        <w:pStyle w:val="pkt"/>
        <w:numPr>
          <w:ilvl w:val="0"/>
          <w:numId w:val="6"/>
        </w:numPr>
        <w:spacing w:before="40" w:after="40"/>
        <w:ind w:left="357" w:hanging="357"/>
      </w:pPr>
      <w:r>
        <w:rPr>
          <w:color w:val="000000"/>
        </w:rPr>
        <w:t>Wykonawca otrzyma pisemne potwierdzenie złożenia oferty. Wszelkie oferty wniesione po terminie zostaną zwrócone wykonawcom bez otwierania po upływie terminu przewidzianego na wniesienie protestu.</w:t>
      </w:r>
    </w:p>
    <w:p w:rsidR="00861E94" w:rsidRDefault="00861E94" w:rsidP="00960446">
      <w:pPr>
        <w:pStyle w:val="pkt"/>
        <w:numPr>
          <w:ilvl w:val="0"/>
          <w:numId w:val="6"/>
        </w:numPr>
        <w:spacing w:before="40" w:after="40"/>
        <w:ind w:left="357" w:hanging="357"/>
      </w:pPr>
      <w: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861E94" w:rsidRDefault="00861E94" w:rsidP="00960446">
      <w:pPr>
        <w:numPr>
          <w:ilvl w:val="0"/>
          <w:numId w:val="6"/>
        </w:numPr>
        <w:tabs>
          <w:tab w:val="num" w:pos="709"/>
          <w:tab w:val="left" w:pos="993"/>
        </w:tabs>
        <w:spacing w:before="40" w:after="40"/>
        <w:ind w:left="357" w:hanging="357"/>
        <w:jc w:val="both"/>
        <w:rPr>
          <w:color w:val="000000"/>
          <w:sz w:val="24"/>
          <w:szCs w:val="24"/>
        </w:rPr>
      </w:pPr>
      <w:r w:rsidRPr="00497569">
        <w:rPr>
          <w:b/>
          <w:bCs/>
          <w:color w:val="000000"/>
          <w:sz w:val="24"/>
          <w:szCs w:val="24"/>
        </w:rPr>
        <w:t xml:space="preserve">Otwarcie ofert odbędzie </w:t>
      </w:r>
      <w:r>
        <w:rPr>
          <w:b/>
          <w:bCs/>
          <w:color w:val="000000"/>
          <w:sz w:val="24"/>
          <w:szCs w:val="24"/>
        </w:rPr>
        <w:t>się w dn.</w:t>
      </w:r>
      <w:r w:rsidRPr="006A63FA">
        <w:rPr>
          <w:b/>
          <w:bCs/>
          <w:sz w:val="24"/>
          <w:szCs w:val="24"/>
        </w:rPr>
        <w:t xml:space="preserve"> </w:t>
      </w:r>
      <w:r w:rsidR="00D4674E">
        <w:rPr>
          <w:b/>
          <w:bCs/>
          <w:sz w:val="24"/>
          <w:szCs w:val="24"/>
        </w:rPr>
        <w:t>17</w:t>
      </w:r>
      <w:r w:rsidR="006A63FA" w:rsidRPr="006A63FA">
        <w:rPr>
          <w:b/>
          <w:bCs/>
          <w:sz w:val="24"/>
          <w:szCs w:val="24"/>
        </w:rPr>
        <w:t xml:space="preserve"> </w:t>
      </w:r>
      <w:r>
        <w:rPr>
          <w:b/>
          <w:bCs/>
          <w:color w:val="000000"/>
          <w:sz w:val="24"/>
          <w:szCs w:val="24"/>
        </w:rPr>
        <w:t>grudnia 2014</w:t>
      </w:r>
      <w:r w:rsidRPr="00497569">
        <w:rPr>
          <w:b/>
          <w:bCs/>
          <w:color w:val="000000"/>
          <w:sz w:val="24"/>
          <w:szCs w:val="24"/>
        </w:rPr>
        <w:t xml:space="preserve"> r.,</w:t>
      </w:r>
      <w:r>
        <w:rPr>
          <w:color w:val="000000"/>
          <w:sz w:val="24"/>
          <w:szCs w:val="24"/>
        </w:rPr>
        <w:t xml:space="preserve"> </w:t>
      </w:r>
      <w:r>
        <w:rPr>
          <w:b/>
          <w:bCs/>
          <w:color w:val="000000"/>
          <w:sz w:val="24"/>
          <w:szCs w:val="24"/>
        </w:rPr>
        <w:t>o godz. 11.00</w:t>
      </w:r>
      <w:r w:rsidRPr="00497569">
        <w:rPr>
          <w:b/>
          <w:bCs/>
          <w:color w:val="000000"/>
          <w:sz w:val="24"/>
          <w:szCs w:val="24"/>
        </w:rPr>
        <w:t xml:space="preserve"> </w:t>
      </w:r>
      <w:r>
        <w:rPr>
          <w:color w:val="000000"/>
          <w:sz w:val="24"/>
          <w:szCs w:val="24"/>
        </w:rPr>
        <w:t>w Urzędzie Gminy Kołbaskowo – sala konferencyjna pok. nr 8.</w:t>
      </w:r>
    </w:p>
    <w:p w:rsidR="00861E94" w:rsidRDefault="00861E94" w:rsidP="00960446">
      <w:pPr>
        <w:numPr>
          <w:ilvl w:val="0"/>
          <w:numId w:val="6"/>
        </w:numPr>
        <w:tabs>
          <w:tab w:val="num" w:pos="709"/>
          <w:tab w:val="left" w:pos="993"/>
        </w:tabs>
        <w:spacing w:before="40" w:after="40"/>
        <w:ind w:left="357" w:hanging="357"/>
        <w:jc w:val="both"/>
        <w:rPr>
          <w:color w:val="000000"/>
          <w:sz w:val="24"/>
          <w:szCs w:val="24"/>
        </w:rPr>
      </w:pPr>
      <w:r>
        <w:rPr>
          <w:color w:val="000000"/>
          <w:sz w:val="24"/>
          <w:szCs w:val="24"/>
        </w:rPr>
        <w:t>Postępowanie o udzielenie zamówienia jest przeprowadzane przez komisję przetargową powołaną Zarządzeniem przez Wójta Gminy Kołbaskowo.</w:t>
      </w:r>
    </w:p>
    <w:p w:rsidR="00861E94" w:rsidRPr="00B46EB7" w:rsidRDefault="00861E94" w:rsidP="00960446">
      <w:pPr>
        <w:pStyle w:val="Tekstpodstawowywcity"/>
        <w:numPr>
          <w:ilvl w:val="0"/>
          <w:numId w:val="6"/>
        </w:numPr>
        <w:tabs>
          <w:tab w:val="left" w:pos="993"/>
        </w:tabs>
        <w:spacing w:before="40" w:after="40"/>
        <w:ind w:left="357" w:hanging="357"/>
        <w:rPr>
          <w:sz w:val="24"/>
          <w:szCs w:val="24"/>
        </w:rPr>
      </w:pPr>
      <w:r w:rsidRPr="00B46EB7">
        <w:rPr>
          <w:sz w:val="24"/>
          <w:szCs w:val="24"/>
        </w:rPr>
        <w:t>Postępowanie toczyć się będzie z podziałem na część: jawną i niejawną.</w:t>
      </w:r>
    </w:p>
    <w:p w:rsidR="00861E94" w:rsidRDefault="00861E94" w:rsidP="00960446">
      <w:pPr>
        <w:numPr>
          <w:ilvl w:val="0"/>
          <w:numId w:val="6"/>
        </w:numPr>
        <w:tabs>
          <w:tab w:val="left" w:pos="993"/>
        </w:tabs>
        <w:spacing w:before="40" w:after="40"/>
        <w:ind w:left="357" w:hanging="357"/>
        <w:jc w:val="both"/>
        <w:rPr>
          <w:color w:val="000000"/>
          <w:sz w:val="24"/>
          <w:szCs w:val="24"/>
        </w:rPr>
      </w:pPr>
      <w:r>
        <w:rPr>
          <w:color w:val="000000"/>
          <w:sz w:val="24"/>
          <w:szCs w:val="24"/>
        </w:rPr>
        <w:t xml:space="preserve">Zamawiający bezpośrednio przed otwarciem ofert poda kwotę, jaką zamierza przeznaczyć na sfinansowanie zamówienia. Następnie zamawiający otworzy koperty z ofertami i ogłosi nazwę (firmę) i adres (siedzibę) wykonawcy, którego oferta jest otwierana, a także </w:t>
      </w:r>
      <w:r>
        <w:rPr>
          <w:color w:val="000000"/>
          <w:sz w:val="24"/>
          <w:szCs w:val="24"/>
        </w:rPr>
        <w:lastRenderedPageBreak/>
        <w:t>informacje dotyczące ceny oferty, terminu wykonania zamówienia, okresu gwarancji i warunków płatności – zawartych w ofercie.</w:t>
      </w:r>
    </w:p>
    <w:p w:rsidR="00861E94" w:rsidRDefault="00861E94" w:rsidP="00960446">
      <w:pPr>
        <w:numPr>
          <w:ilvl w:val="0"/>
          <w:numId w:val="6"/>
        </w:numPr>
        <w:tabs>
          <w:tab w:val="left" w:pos="993"/>
        </w:tabs>
        <w:spacing w:before="40" w:after="40"/>
        <w:ind w:left="357" w:hanging="357"/>
        <w:jc w:val="both"/>
        <w:rPr>
          <w:sz w:val="24"/>
          <w:szCs w:val="24"/>
        </w:rPr>
      </w:pPr>
      <w:r>
        <w:rPr>
          <w:sz w:val="24"/>
          <w:szCs w:val="24"/>
        </w:rPr>
        <w:t>Informacje, o których mowa w pkt 8 zamawiający przekaże niezwłocznie wykonawcom, którzy nie byli obecni przy otwarciu ofert, na ich wniosek</w:t>
      </w:r>
      <w:r>
        <w:t>.</w:t>
      </w:r>
    </w:p>
    <w:p w:rsidR="00861E94" w:rsidRDefault="00861E94" w:rsidP="00960446">
      <w:pPr>
        <w:jc w:val="both"/>
        <w:rPr>
          <w:sz w:val="24"/>
          <w:szCs w:val="24"/>
        </w:rPr>
      </w:pPr>
    </w:p>
    <w:p w:rsidR="00861E94" w:rsidRPr="00D41A7A" w:rsidRDefault="00861E94" w:rsidP="00960446">
      <w:pPr>
        <w:pStyle w:val="Nagwek4"/>
        <w:rPr>
          <w:rFonts w:ascii="Arial" w:hAnsi="Arial" w:cs="Arial"/>
          <w:sz w:val="22"/>
          <w:szCs w:val="22"/>
        </w:rPr>
      </w:pPr>
      <w:r>
        <w:rPr>
          <w:rFonts w:ascii="Arial" w:hAnsi="Arial" w:cs="Arial"/>
          <w:sz w:val="22"/>
          <w:szCs w:val="22"/>
        </w:rPr>
        <w:t xml:space="preserve">ROZDZIAŁ </w:t>
      </w:r>
      <w:r w:rsidRPr="00D41A7A">
        <w:rPr>
          <w:rFonts w:ascii="Arial" w:hAnsi="Arial" w:cs="Arial"/>
          <w:sz w:val="22"/>
          <w:szCs w:val="22"/>
        </w:rPr>
        <w:t>X Wybór oferty najkorzystniejszej</w:t>
      </w:r>
    </w:p>
    <w:p w:rsidR="00861E94" w:rsidRDefault="00861E94" w:rsidP="00960446">
      <w:pPr>
        <w:ind w:left="426"/>
        <w:jc w:val="both"/>
        <w:rPr>
          <w:b/>
          <w:bCs/>
          <w:color w:val="000000"/>
          <w:sz w:val="24"/>
          <w:szCs w:val="24"/>
        </w:rPr>
      </w:pPr>
    </w:p>
    <w:p w:rsidR="00861E94" w:rsidRPr="00D30F52" w:rsidRDefault="00D30F52" w:rsidP="00D30F52">
      <w:pPr>
        <w:pStyle w:val="Tekstpodstawowywcity2"/>
        <w:numPr>
          <w:ilvl w:val="0"/>
          <w:numId w:val="13"/>
        </w:numPr>
        <w:spacing w:before="40" w:after="40"/>
        <w:rPr>
          <w:b w:val="0"/>
          <w:bCs w:val="0"/>
        </w:rPr>
      </w:pPr>
      <w:r>
        <w:rPr>
          <w:b w:val="0"/>
          <w:bCs w:val="0"/>
        </w:rPr>
        <w:t>Pierwszym</w:t>
      </w:r>
      <w:r w:rsidR="00861E94" w:rsidRPr="006A63FA">
        <w:rPr>
          <w:b w:val="0"/>
          <w:bCs w:val="0"/>
        </w:rPr>
        <w:t xml:space="preserve"> kryterium </w:t>
      </w:r>
      <w:r>
        <w:rPr>
          <w:b w:val="0"/>
          <w:bCs w:val="0"/>
        </w:rPr>
        <w:t xml:space="preserve">oceny ofert jest cena za 1 </w:t>
      </w:r>
      <w:proofErr w:type="spellStart"/>
      <w:r>
        <w:rPr>
          <w:b w:val="0"/>
          <w:bCs w:val="0"/>
        </w:rPr>
        <w:t>wzkm</w:t>
      </w:r>
      <w:proofErr w:type="spellEnd"/>
      <w:r>
        <w:rPr>
          <w:b w:val="0"/>
          <w:bCs w:val="0"/>
        </w:rPr>
        <w:t xml:space="preserve">, a drugim </w:t>
      </w:r>
      <w:r w:rsidR="006E6E53">
        <w:rPr>
          <w:b w:val="0"/>
          <w:bCs w:val="0"/>
        </w:rPr>
        <w:t xml:space="preserve">średni </w:t>
      </w:r>
      <w:bookmarkStart w:id="0" w:name="_GoBack"/>
      <w:bookmarkEnd w:id="0"/>
      <w:r>
        <w:rPr>
          <w:b w:val="0"/>
          <w:bCs w:val="0"/>
        </w:rPr>
        <w:t>wiek taboru. Średni wiek taboru nie powinien być starszy niż 14 lat.</w:t>
      </w:r>
    </w:p>
    <w:p w:rsidR="00861E94" w:rsidRPr="006A63FA" w:rsidRDefault="00861E94" w:rsidP="00F52B15">
      <w:pPr>
        <w:pStyle w:val="Tekstpodstawowywcity2"/>
        <w:numPr>
          <w:ilvl w:val="0"/>
          <w:numId w:val="13"/>
        </w:numPr>
        <w:spacing w:before="40" w:after="40"/>
        <w:rPr>
          <w:b w:val="0"/>
          <w:bCs w:val="0"/>
        </w:rPr>
      </w:pPr>
      <w:r w:rsidRPr="006A63FA">
        <w:rPr>
          <w:b w:val="0"/>
          <w:bCs w:val="0"/>
        </w:rPr>
        <w:t>Wybór oferty najkorzystniejszej zostanie dokonany według następujących kryteriów  oceny ofert:</w:t>
      </w:r>
    </w:p>
    <w:p w:rsidR="00861E94" w:rsidRPr="006A63FA" w:rsidRDefault="00861E94" w:rsidP="00F52B15">
      <w:pPr>
        <w:pStyle w:val="Tekstpodstawowywcity2"/>
        <w:numPr>
          <w:ilvl w:val="1"/>
          <w:numId w:val="16"/>
        </w:numPr>
        <w:spacing w:before="40" w:after="40"/>
        <w:rPr>
          <w:b w:val="0"/>
          <w:bCs w:val="0"/>
        </w:rPr>
      </w:pPr>
      <w:r w:rsidRPr="006A63FA">
        <w:t>cena  - 90%</w:t>
      </w:r>
    </w:p>
    <w:p w:rsidR="00861E94" w:rsidRPr="006A63FA" w:rsidRDefault="00861E94" w:rsidP="00F52B15">
      <w:pPr>
        <w:pStyle w:val="Tekstpodstawowywcity2"/>
        <w:spacing w:before="40" w:after="40"/>
        <w:ind w:left="840"/>
        <w:rPr>
          <w:b w:val="0"/>
          <w:bCs w:val="0"/>
        </w:rPr>
      </w:pPr>
      <w:r w:rsidRPr="006A63FA">
        <w:rPr>
          <w:b w:val="0"/>
          <w:bCs w:val="0"/>
        </w:rPr>
        <w:t>Sposób przyznania punktów w kryterium „cena ( C )”</w:t>
      </w:r>
    </w:p>
    <w:p w:rsidR="00861E94" w:rsidRPr="006A63FA" w:rsidRDefault="00861E94" w:rsidP="00F52B15">
      <w:pPr>
        <w:pStyle w:val="Tekstpodstawowywcity2"/>
        <w:ind w:left="839"/>
        <w:rPr>
          <w:b w:val="0"/>
          <w:bCs w:val="0"/>
        </w:rPr>
      </w:pPr>
      <w:r w:rsidRPr="006A63FA">
        <w:rPr>
          <w:b w:val="0"/>
          <w:bCs w:val="0"/>
        </w:rPr>
        <w:t xml:space="preserve">        cena najniższa</w:t>
      </w:r>
    </w:p>
    <w:p w:rsidR="00861E94" w:rsidRPr="006A63FA" w:rsidRDefault="00861E94" w:rsidP="00F52B15">
      <w:pPr>
        <w:pStyle w:val="Tekstpodstawowywcity2"/>
        <w:ind w:left="839"/>
        <w:rPr>
          <w:b w:val="0"/>
          <w:bCs w:val="0"/>
        </w:rPr>
      </w:pPr>
      <w:r w:rsidRPr="006A63FA">
        <w:rPr>
          <w:b w:val="0"/>
          <w:bCs w:val="0"/>
        </w:rPr>
        <w:t xml:space="preserve">C =  -------------------------------   x 90 </w:t>
      </w:r>
    </w:p>
    <w:p w:rsidR="00861E94" w:rsidRPr="006A63FA" w:rsidRDefault="00861E94" w:rsidP="00F52B15">
      <w:pPr>
        <w:pStyle w:val="Tekstpodstawowywcity2"/>
        <w:ind w:left="839"/>
        <w:rPr>
          <w:b w:val="0"/>
          <w:bCs w:val="0"/>
        </w:rPr>
      </w:pPr>
      <w:r w:rsidRPr="006A63FA">
        <w:rPr>
          <w:b w:val="0"/>
          <w:bCs w:val="0"/>
        </w:rPr>
        <w:t xml:space="preserve">        cena oferty ocenianej</w:t>
      </w:r>
    </w:p>
    <w:p w:rsidR="00861E94" w:rsidRPr="006A63FA" w:rsidRDefault="00861E94" w:rsidP="00F52B15">
      <w:pPr>
        <w:pStyle w:val="Tekstpodstawowywcity2"/>
        <w:ind w:left="839"/>
        <w:rPr>
          <w:b w:val="0"/>
          <w:bCs w:val="0"/>
        </w:rPr>
      </w:pPr>
      <w:r w:rsidRPr="006A63FA">
        <w:rPr>
          <w:b w:val="0"/>
          <w:bCs w:val="0"/>
        </w:rPr>
        <w:t xml:space="preserve"> </w:t>
      </w:r>
    </w:p>
    <w:p w:rsidR="00861E94" w:rsidRPr="006A63FA" w:rsidRDefault="00D30F52" w:rsidP="00F52B15">
      <w:pPr>
        <w:pStyle w:val="Tekstpodstawowywcity2"/>
        <w:numPr>
          <w:ilvl w:val="1"/>
          <w:numId w:val="16"/>
        </w:numPr>
      </w:pPr>
      <w:r>
        <w:t xml:space="preserve">Średni </w:t>
      </w:r>
      <w:r w:rsidR="00861E94" w:rsidRPr="006A63FA">
        <w:t>wiek taboru – 10 %</w:t>
      </w:r>
    </w:p>
    <w:p w:rsidR="00861E94" w:rsidRPr="006A63FA" w:rsidRDefault="00861E94" w:rsidP="00F52B15">
      <w:pPr>
        <w:pStyle w:val="Tekstpodstawowywcity2"/>
        <w:ind w:left="1440"/>
      </w:pPr>
    </w:p>
    <w:p w:rsidR="00861E94" w:rsidRPr="006A63FA" w:rsidRDefault="00861E94" w:rsidP="00F52B15">
      <w:pPr>
        <w:pStyle w:val="Tekstpodstawowywcity2"/>
        <w:spacing w:before="40" w:after="40"/>
        <w:ind w:left="720"/>
        <w:rPr>
          <w:b w:val="0"/>
          <w:bCs w:val="0"/>
        </w:rPr>
      </w:pPr>
      <w:r w:rsidRPr="006A63FA">
        <w:rPr>
          <w:b w:val="0"/>
          <w:bCs w:val="0"/>
        </w:rPr>
        <w:t xml:space="preserve">  Sposób przyznania punktów w kryterium „tabor ( T )”</w:t>
      </w:r>
    </w:p>
    <w:p w:rsidR="00861E94" w:rsidRPr="006A63FA" w:rsidRDefault="00861E94" w:rsidP="00F52B15">
      <w:pPr>
        <w:pStyle w:val="Tekstpodstawowywcity2"/>
        <w:ind w:left="720"/>
        <w:rPr>
          <w:b w:val="0"/>
          <w:bCs w:val="0"/>
        </w:rPr>
      </w:pPr>
      <w:r w:rsidRPr="006A63FA">
        <w:rPr>
          <w:b w:val="0"/>
          <w:bCs w:val="0"/>
        </w:rPr>
        <w:t xml:space="preserve">        najmłodszy </w:t>
      </w:r>
      <w:r w:rsidR="001F2B38">
        <w:rPr>
          <w:b w:val="0"/>
          <w:bCs w:val="0"/>
        </w:rPr>
        <w:t xml:space="preserve">średni </w:t>
      </w:r>
      <w:r w:rsidRPr="006A63FA">
        <w:rPr>
          <w:b w:val="0"/>
          <w:bCs w:val="0"/>
        </w:rPr>
        <w:t xml:space="preserve">wiek taboru </w:t>
      </w:r>
    </w:p>
    <w:p w:rsidR="00861E94" w:rsidRPr="006A63FA" w:rsidRDefault="00861E94" w:rsidP="00F52B15">
      <w:pPr>
        <w:pStyle w:val="Tekstpodstawowywcity2"/>
        <w:ind w:left="720"/>
        <w:rPr>
          <w:b w:val="0"/>
          <w:bCs w:val="0"/>
        </w:rPr>
      </w:pPr>
      <w:r w:rsidRPr="006A63FA">
        <w:rPr>
          <w:b w:val="0"/>
          <w:bCs w:val="0"/>
        </w:rPr>
        <w:t xml:space="preserve"> T =  -------------------------------   x 10 </w:t>
      </w:r>
    </w:p>
    <w:p w:rsidR="00861E94" w:rsidRPr="006A63FA" w:rsidRDefault="00861E94" w:rsidP="00F52B15">
      <w:pPr>
        <w:pStyle w:val="Tekstpodstawowywcity2"/>
        <w:ind w:left="720"/>
        <w:rPr>
          <w:b w:val="0"/>
          <w:bCs w:val="0"/>
        </w:rPr>
      </w:pPr>
      <w:r w:rsidRPr="006A63FA">
        <w:rPr>
          <w:b w:val="0"/>
          <w:bCs w:val="0"/>
        </w:rPr>
        <w:t xml:space="preserve">        </w:t>
      </w:r>
      <w:r w:rsidR="00D30F52">
        <w:rPr>
          <w:b w:val="0"/>
          <w:bCs w:val="0"/>
        </w:rPr>
        <w:t xml:space="preserve">średni </w:t>
      </w:r>
      <w:r w:rsidRPr="006A63FA">
        <w:rPr>
          <w:b w:val="0"/>
          <w:bCs w:val="0"/>
        </w:rPr>
        <w:t>wiek taboru oferty ocenianej</w:t>
      </w:r>
    </w:p>
    <w:p w:rsidR="00861E94" w:rsidRPr="006A63FA" w:rsidRDefault="00861E94" w:rsidP="00F52B15">
      <w:pPr>
        <w:pStyle w:val="Tekstpodstawowywcity2"/>
        <w:spacing w:before="40" w:after="40"/>
        <w:ind w:left="0"/>
        <w:rPr>
          <w:b w:val="0"/>
          <w:bCs w:val="0"/>
        </w:rPr>
      </w:pPr>
    </w:p>
    <w:p w:rsidR="00861E94" w:rsidRPr="00514004" w:rsidRDefault="00861E94" w:rsidP="00960446">
      <w:pPr>
        <w:pStyle w:val="Tekstpodstawowywcity2"/>
        <w:numPr>
          <w:ilvl w:val="0"/>
          <w:numId w:val="13"/>
        </w:numPr>
        <w:spacing w:before="40" w:after="40"/>
        <w:rPr>
          <w:b w:val="0"/>
          <w:bCs w:val="0"/>
        </w:rPr>
      </w:pPr>
      <w:r w:rsidRPr="00514004">
        <w:rPr>
          <w:b w:val="0"/>
          <w:bCs w:val="0"/>
        </w:rPr>
        <w:t>Zamawiający wybierze ofertę z najniższą ceną spośród ofert nie odrzuconych.</w:t>
      </w:r>
    </w:p>
    <w:p w:rsidR="00861E94" w:rsidRDefault="00861E94" w:rsidP="00960446">
      <w:pPr>
        <w:pStyle w:val="Tekstpodstawowywcity2"/>
        <w:numPr>
          <w:ilvl w:val="0"/>
          <w:numId w:val="13"/>
        </w:numPr>
        <w:spacing w:before="40" w:after="40"/>
        <w:rPr>
          <w:b w:val="0"/>
          <w:bCs w:val="0"/>
          <w:color w:val="000000"/>
        </w:rPr>
      </w:pPr>
      <w:r>
        <w:rPr>
          <w:b w:val="0"/>
          <w:bCs w:val="0"/>
          <w:color w:val="000000"/>
        </w:rPr>
        <w:t>Wykonawca pozostaje związany ofertą przez okres 30 dni.</w:t>
      </w:r>
    </w:p>
    <w:p w:rsidR="00861E94" w:rsidRDefault="00861E94" w:rsidP="00960446">
      <w:pPr>
        <w:numPr>
          <w:ilvl w:val="0"/>
          <w:numId w:val="13"/>
        </w:numPr>
        <w:tabs>
          <w:tab w:val="left" w:pos="993"/>
        </w:tabs>
        <w:spacing w:before="40" w:after="40"/>
        <w:jc w:val="both"/>
        <w:rPr>
          <w:sz w:val="24"/>
          <w:szCs w:val="24"/>
        </w:rPr>
      </w:pPr>
      <w:r>
        <w:rPr>
          <w:color w:val="000000"/>
          <w:sz w:val="24"/>
          <w:szCs w:val="24"/>
        </w:rPr>
        <w:t>Bieg terminu związania ofertą rozpoczyna się wraz z upływem terminu składania ofert.</w:t>
      </w:r>
    </w:p>
    <w:p w:rsidR="00861E94" w:rsidRDefault="00861E94" w:rsidP="00960446">
      <w:pPr>
        <w:numPr>
          <w:ilvl w:val="0"/>
          <w:numId w:val="13"/>
        </w:numPr>
        <w:tabs>
          <w:tab w:val="num" w:pos="709"/>
          <w:tab w:val="left" w:pos="993"/>
        </w:tabs>
        <w:spacing w:before="40" w:after="40"/>
        <w:jc w:val="both"/>
        <w:rPr>
          <w:color w:val="000000"/>
          <w:sz w:val="24"/>
          <w:szCs w:val="24"/>
        </w:rPr>
      </w:pPr>
      <w:r>
        <w:rPr>
          <w:color w:val="000000"/>
          <w:sz w:val="24"/>
          <w:szCs w:val="24"/>
        </w:rPr>
        <w:t xml:space="preserve">Zamawiający dokona badania ofert w celu stwierdzenia, czy wykonawcy nie podlegają wykluczeniu. W przypadku wykluczenia wykonawcy zamawiający odrzuci jego ofertę. Następnie zamawiający dokona oceny, czy oferty wykonawców nie wykluczonych z postępowania nie podlegają odrzuceniu. </w:t>
      </w:r>
    </w:p>
    <w:p w:rsidR="00861E94" w:rsidRDefault="00861E94" w:rsidP="00960446">
      <w:pPr>
        <w:numPr>
          <w:ilvl w:val="0"/>
          <w:numId w:val="13"/>
        </w:numPr>
        <w:tabs>
          <w:tab w:val="num" w:pos="709"/>
          <w:tab w:val="left" w:pos="993"/>
        </w:tabs>
        <w:spacing w:before="40" w:after="40"/>
        <w:jc w:val="both"/>
        <w:rPr>
          <w:sz w:val="24"/>
          <w:szCs w:val="24"/>
        </w:rPr>
      </w:pPr>
      <w:r>
        <w:rPr>
          <w:sz w:val="24"/>
          <w:szCs w:val="24"/>
        </w:rPr>
        <w:t>W toku badania i oceny ofert zamawiający może żądać od wykonawców wyjaśnień dotyczących treści złożonych ofert i dokumentów potwierdzających spełnianie warunków udziału w postępowaniu.</w:t>
      </w:r>
    </w:p>
    <w:p w:rsidR="00861E94" w:rsidRDefault="00861E94" w:rsidP="00960446">
      <w:pPr>
        <w:numPr>
          <w:ilvl w:val="0"/>
          <w:numId w:val="13"/>
        </w:numPr>
        <w:tabs>
          <w:tab w:val="num" w:pos="709"/>
          <w:tab w:val="left" w:pos="993"/>
        </w:tabs>
        <w:spacing w:before="40" w:after="40"/>
        <w:jc w:val="both"/>
        <w:rPr>
          <w:sz w:val="24"/>
          <w:szCs w:val="24"/>
        </w:rPr>
      </w:pPr>
      <w:r>
        <w:rPr>
          <w:sz w:val="24"/>
          <w:szCs w:val="24"/>
        </w:rPr>
        <w:t>Zamawiający poprawi w tekście oferty oczywiste omyłki pisarskie oraz omyłki rachunkowe w obliczeniu ceny, niezwłocznie zawiadamiając o tym wykonawcę, którego oferta została poprawiona.</w:t>
      </w:r>
    </w:p>
    <w:p w:rsidR="00861E94" w:rsidRDefault="00861E94" w:rsidP="00960446">
      <w:pPr>
        <w:numPr>
          <w:ilvl w:val="0"/>
          <w:numId w:val="13"/>
        </w:numPr>
        <w:tabs>
          <w:tab w:val="num" w:pos="709"/>
          <w:tab w:val="left" w:pos="993"/>
        </w:tabs>
        <w:spacing w:before="40" w:after="40"/>
        <w:jc w:val="both"/>
        <w:rPr>
          <w:sz w:val="24"/>
          <w:szCs w:val="24"/>
        </w:rPr>
      </w:pPr>
      <w:r>
        <w:rPr>
          <w:sz w:val="24"/>
          <w:szCs w:val="24"/>
        </w:rPr>
        <w:t>Omyłki rachunkowe w obliczeniu ceny zamawiający poprawi na zasadach określonych w art. 87 ust. 2 ustawy.</w:t>
      </w:r>
    </w:p>
    <w:p w:rsidR="00861E94" w:rsidRPr="006A63FA" w:rsidRDefault="00861E94" w:rsidP="004123D3">
      <w:pPr>
        <w:numPr>
          <w:ilvl w:val="0"/>
          <w:numId w:val="13"/>
        </w:numPr>
        <w:tabs>
          <w:tab w:val="num" w:pos="709"/>
          <w:tab w:val="left" w:pos="993"/>
        </w:tabs>
        <w:spacing w:before="40" w:after="40"/>
        <w:jc w:val="both"/>
        <w:rPr>
          <w:sz w:val="24"/>
          <w:szCs w:val="24"/>
        </w:rPr>
      </w:pPr>
      <w:r w:rsidRPr="006A63FA">
        <w:rPr>
          <w:sz w:val="24"/>
          <w:szCs w:val="24"/>
        </w:rPr>
        <w:t>Jeżeli oferta zawierać będzie rażąco niską cenę w stosunku do przedmiotu zamówienia i budzić wątpliwości zamawiającego co do możliwości wykonania przedmiotu zamówienia zgodnie z wymaganiami określonymi przez zamawiającego lub wynikającymi z odrębnych przepisów, w szczególności jest niższa o 30 % od wartości zamówienia lub średniej arytmetycznej cen wszystkich złożonych ofert zamawiający zwróci się o udzielenie wyjaśnień, w tym złożenie dowodów dotyczących elementów oferty mających wpływ na wysokość cen.</w:t>
      </w:r>
    </w:p>
    <w:p w:rsidR="00861E94" w:rsidRPr="006A63FA" w:rsidRDefault="00861E94" w:rsidP="004123D3">
      <w:pPr>
        <w:numPr>
          <w:ilvl w:val="0"/>
          <w:numId w:val="13"/>
        </w:numPr>
        <w:tabs>
          <w:tab w:val="num" w:pos="709"/>
          <w:tab w:val="left" w:pos="993"/>
        </w:tabs>
        <w:spacing w:before="40" w:after="40"/>
        <w:jc w:val="both"/>
        <w:rPr>
          <w:sz w:val="24"/>
          <w:szCs w:val="24"/>
        </w:rPr>
      </w:pPr>
      <w:r w:rsidRPr="006A63FA">
        <w:rPr>
          <w:sz w:val="24"/>
          <w:szCs w:val="24"/>
        </w:rPr>
        <w:lastRenderedPageBreak/>
        <w:t>Zamawiający wykluczy wykonawcę z postępowania o udzielenie zamówienia zgodnie z art. 24 ust.2a ustawy, który w okresie 3 lat przed wszczęciem postepowania,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w:t>
      </w:r>
      <w:r w:rsidR="006A63FA">
        <w:rPr>
          <w:sz w:val="24"/>
          <w:szCs w:val="24"/>
        </w:rPr>
        <w:t>.</w:t>
      </w:r>
    </w:p>
    <w:p w:rsidR="00861E94" w:rsidRDefault="00861E94" w:rsidP="00960446">
      <w:pPr>
        <w:numPr>
          <w:ilvl w:val="0"/>
          <w:numId w:val="13"/>
        </w:numPr>
        <w:tabs>
          <w:tab w:val="num" w:pos="709"/>
          <w:tab w:val="left" w:pos="993"/>
        </w:tabs>
        <w:spacing w:before="40" w:after="40"/>
        <w:jc w:val="both"/>
        <w:rPr>
          <w:color w:val="000000"/>
          <w:sz w:val="24"/>
          <w:szCs w:val="24"/>
        </w:rPr>
      </w:pPr>
      <w:r>
        <w:rPr>
          <w:color w:val="000000"/>
          <w:sz w:val="24"/>
          <w:szCs w:val="24"/>
        </w:rPr>
        <w:t>Zamawiający odrzuci ofertę, jeżeli:</w:t>
      </w:r>
    </w:p>
    <w:p w:rsidR="00861E94" w:rsidRPr="006319C9" w:rsidRDefault="00861E94" w:rsidP="006319C9">
      <w:pPr>
        <w:tabs>
          <w:tab w:val="left" w:pos="1134"/>
          <w:tab w:val="num" w:pos="4005"/>
        </w:tabs>
        <w:spacing w:before="40" w:after="40"/>
        <w:jc w:val="both"/>
        <w:rPr>
          <w:sz w:val="24"/>
          <w:szCs w:val="24"/>
        </w:rPr>
      </w:pPr>
      <w:r>
        <w:rPr>
          <w:sz w:val="24"/>
          <w:szCs w:val="24"/>
        </w:rPr>
        <w:t xml:space="preserve">●   </w:t>
      </w:r>
      <w:r w:rsidRPr="006319C9">
        <w:rPr>
          <w:sz w:val="24"/>
          <w:szCs w:val="24"/>
        </w:rPr>
        <w:t>jest niezgodna z ustawą,</w:t>
      </w:r>
    </w:p>
    <w:p w:rsidR="00861E94" w:rsidRDefault="00861E94" w:rsidP="006319C9">
      <w:pPr>
        <w:tabs>
          <w:tab w:val="left" w:pos="1134"/>
          <w:tab w:val="num" w:pos="4005"/>
        </w:tabs>
        <w:spacing w:before="40" w:after="40"/>
        <w:jc w:val="both"/>
        <w:rPr>
          <w:sz w:val="24"/>
          <w:szCs w:val="24"/>
        </w:rPr>
      </w:pPr>
      <w:r>
        <w:rPr>
          <w:sz w:val="24"/>
          <w:szCs w:val="24"/>
        </w:rPr>
        <w:t xml:space="preserve">●   jej treść nie odpowiada treści </w:t>
      </w:r>
      <w:proofErr w:type="spellStart"/>
      <w:r>
        <w:rPr>
          <w:sz w:val="24"/>
          <w:szCs w:val="24"/>
        </w:rPr>
        <w:t>siwz</w:t>
      </w:r>
      <w:proofErr w:type="spellEnd"/>
      <w:r>
        <w:rPr>
          <w:sz w:val="24"/>
          <w:szCs w:val="24"/>
        </w:rPr>
        <w:t>, z zastrzeżeniem art. 87 ust. 2 pkt. 3,</w:t>
      </w:r>
    </w:p>
    <w:p w:rsidR="00861E94" w:rsidRDefault="00861E94" w:rsidP="006319C9">
      <w:pPr>
        <w:tabs>
          <w:tab w:val="left" w:pos="1134"/>
          <w:tab w:val="num" w:pos="4005"/>
        </w:tabs>
        <w:spacing w:before="40" w:after="40"/>
        <w:jc w:val="both"/>
        <w:rPr>
          <w:sz w:val="24"/>
          <w:szCs w:val="24"/>
        </w:rPr>
      </w:pPr>
      <w:r>
        <w:rPr>
          <w:sz w:val="24"/>
          <w:szCs w:val="24"/>
        </w:rPr>
        <w:t xml:space="preserve">●   jej złożenie stanowi czyn nieuczciwej konkurencji w rozumieniu przepisów o </w:t>
      </w:r>
    </w:p>
    <w:p w:rsidR="00861E94" w:rsidRDefault="00861E94" w:rsidP="006319C9">
      <w:pPr>
        <w:tabs>
          <w:tab w:val="left" w:pos="1134"/>
          <w:tab w:val="num" w:pos="4005"/>
        </w:tabs>
        <w:spacing w:before="40" w:after="40"/>
        <w:jc w:val="both"/>
        <w:rPr>
          <w:sz w:val="24"/>
          <w:szCs w:val="24"/>
        </w:rPr>
      </w:pPr>
      <w:r>
        <w:rPr>
          <w:sz w:val="24"/>
          <w:szCs w:val="24"/>
        </w:rPr>
        <w:t xml:space="preserve">     zwalczaniu nieuczciwej konkurencji,</w:t>
      </w:r>
    </w:p>
    <w:p w:rsidR="00861E94" w:rsidRDefault="00861E94" w:rsidP="006319C9">
      <w:pPr>
        <w:tabs>
          <w:tab w:val="left" w:pos="1134"/>
          <w:tab w:val="num" w:pos="4005"/>
        </w:tabs>
        <w:spacing w:before="40" w:after="40"/>
        <w:jc w:val="both"/>
        <w:rPr>
          <w:sz w:val="24"/>
          <w:szCs w:val="24"/>
        </w:rPr>
      </w:pPr>
      <w:r>
        <w:rPr>
          <w:sz w:val="24"/>
          <w:szCs w:val="24"/>
        </w:rPr>
        <w:t>●   zawiera rażąco niską cenę w stosunku do przedmiotu zamówienia,</w:t>
      </w:r>
    </w:p>
    <w:p w:rsidR="00861E94" w:rsidRDefault="00861E94" w:rsidP="006319C9">
      <w:pPr>
        <w:tabs>
          <w:tab w:val="left" w:pos="1134"/>
          <w:tab w:val="num" w:pos="4005"/>
        </w:tabs>
        <w:spacing w:before="40" w:after="40"/>
        <w:jc w:val="both"/>
        <w:rPr>
          <w:sz w:val="24"/>
          <w:szCs w:val="24"/>
        </w:rPr>
      </w:pPr>
      <w:r>
        <w:rPr>
          <w:sz w:val="24"/>
          <w:szCs w:val="24"/>
        </w:rPr>
        <w:t xml:space="preserve">●   została złożona przez wykonawcę wykluczonego z udziału w postępowaniu o                  </w:t>
      </w:r>
    </w:p>
    <w:p w:rsidR="00861E94" w:rsidRDefault="00861E94" w:rsidP="006319C9">
      <w:pPr>
        <w:tabs>
          <w:tab w:val="left" w:pos="1134"/>
          <w:tab w:val="num" w:pos="4005"/>
        </w:tabs>
        <w:spacing w:before="40" w:after="40"/>
        <w:jc w:val="both"/>
        <w:rPr>
          <w:sz w:val="24"/>
          <w:szCs w:val="24"/>
        </w:rPr>
      </w:pPr>
      <w:r>
        <w:rPr>
          <w:sz w:val="24"/>
          <w:szCs w:val="24"/>
        </w:rPr>
        <w:t xml:space="preserve">     udzielenia zamówienia,</w:t>
      </w:r>
    </w:p>
    <w:p w:rsidR="00861E94" w:rsidRPr="006319C9" w:rsidRDefault="00861E94" w:rsidP="006319C9">
      <w:pPr>
        <w:tabs>
          <w:tab w:val="left" w:pos="1134"/>
          <w:tab w:val="num" w:pos="4005"/>
        </w:tabs>
        <w:spacing w:before="40" w:after="40"/>
        <w:jc w:val="both"/>
        <w:rPr>
          <w:sz w:val="24"/>
          <w:szCs w:val="24"/>
        </w:rPr>
      </w:pPr>
      <w:r>
        <w:rPr>
          <w:sz w:val="24"/>
          <w:szCs w:val="24"/>
        </w:rPr>
        <w:t xml:space="preserve">●   </w:t>
      </w:r>
      <w:r w:rsidRPr="006319C9">
        <w:rPr>
          <w:sz w:val="24"/>
          <w:szCs w:val="24"/>
        </w:rPr>
        <w:t>zawiera błędy w obliczeniu ceny,</w:t>
      </w:r>
    </w:p>
    <w:p w:rsidR="00861E94" w:rsidRDefault="00861E94" w:rsidP="006319C9">
      <w:pPr>
        <w:tabs>
          <w:tab w:val="num" w:pos="4005"/>
        </w:tabs>
        <w:spacing w:before="40" w:after="40"/>
        <w:jc w:val="both"/>
        <w:rPr>
          <w:sz w:val="24"/>
          <w:szCs w:val="24"/>
        </w:rPr>
      </w:pPr>
      <w:r>
        <w:rPr>
          <w:sz w:val="24"/>
          <w:szCs w:val="24"/>
        </w:rPr>
        <w:t>●   wykonawca w terminie 3 dni od dnia doręczenia za</w:t>
      </w:r>
      <w:r>
        <w:rPr>
          <w:sz w:val="24"/>
          <w:szCs w:val="24"/>
        </w:rPr>
        <w:softHyphen/>
        <w:t xml:space="preserve">wiadomienia nie zgodził się na </w:t>
      </w:r>
    </w:p>
    <w:p w:rsidR="00861E94" w:rsidRDefault="00861E94" w:rsidP="006319C9">
      <w:pPr>
        <w:tabs>
          <w:tab w:val="num" w:pos="4005"/>
        </w:tabs>
        <w:spacing w:before="40" w:after="40"/>
        <w:jc w:val="both"/>
        <w:rPr>
          <w:sz w:val="24"/>
          <w:szCs w:val="24"/>
        </w:rPr>
      </w:pPr>
      <w:r>
        <w:rPr>
          <w:sz w:val="24"/>
          <w:szCs w:val="24"/>
        </w:rPr>
        <w:t xml:space="preserve">      poprawienie omyłki o której mowa w art.87 ust.2 pkt.3,</w:t>
      </w:r>
    </w:p>
    <w:p w:rsidR="00861E94" w:rsidRDefault="00861E94" w:rsidP="006319C9">
      <w:pPr>
        <w:tabs>
          <w:tab w:val="num" w:pos="4005"/>
        </w:tabs>
        <w:spacing w:before="40" w:after="40"/>
        <w:jc w:val="both"/>
      </w:pPr>
      <w:r>
        <w:rPr>
          <w:sz w:val="24"/>
          <w:szCs w:val="24"/>
        </w:rPr>
        <w:t>●   jest nieważna na podstawie odrębnych przepisów.</w:t>
      </w:r>
    </w:p>
    <w:p w:rsidR="00861E94" w:rsidRDefault="00861E94" w:rsidP="00960446">
      <w:pPr>
        <w:pStyle w:val="pkt"/>
        <w:numPr>
          <w:ilvl w:val="0"/>
          <w:numId w:val="13"/>
        </w:numPr>
        <w:spacing w:before="40" w:after="40"/>
      </w:pPr>
      <w:r>
        <w:t xml:space="preserve">Oferty nie odrzucone zostaną poddane procedurze oceny zgodnie z kryteriami oceny ofert określonymi w </w:t>
      </w:r>
      <w:proofErr w:type="spellStart"/>
      <w:r>
        <w:t>siwz</w:t>
      </w:r>
      <w:proofErr w:type="spellEnd"/>
      <w:r>
        <w:t>.</w:t>
      </w:r>
    </w:p>
    <w:p w:rsidR="00861E94" w:rsidRDefault="00861E94" w:rsidP="00960446">
      <w:pPr>
        <w:pStyle w:val="pkt"/>
        <w:numPr>
          <w:ilvl w:val="0"/>
          <w:numId w:val="13"/>
        </w:numPr>
        <w:spacing w:before="40" w:after="40"/>
      </w:pPr>
      <w:r>
        <w:t xml:space="preserve">Zamawiający wybierze ofertę najkorzystniejszą na podstawie kryteriów oceny ofert określonych w </w:t>
      </w:r>
      <w:proofErr w:type="spellStart"/>
      <w:r>
        <w:t>siwz</w:t>
      </w:r>
      <w:proofErr w:type="spellEnd"/>
      <w:r>
        <w:t>.</w:t>
      </w:r>
    </w:p>
    <w:p w:rsidR="00861E94" w:rsidRDefault="00861E94" w:rsidP="00960446">
      <w:pPr>
        <w:pStyle w:val="pkt"/>
        <w:numPr>
          <w:ilvl w:val="0"/>
          <w:numId w:val="13"/>
        </w:numPr>
        <w:spacing w:before="40" w:after="40"/>
      </w:pPr>
      <w:r>
        <w:t>Niezwłocznie po wyborze najkorzystniejszej oferty zamawiający zawiadomi wykonawców, którzy złożyli oferty o:</w:t>
      </w:r>
    </w:p>
    <w:p w:rsidR="00861E94" w:rsidRDefault="00861E94" w:rsidP="00960446">
      <w:pPr>
        <w:pStyle w:val="pkt"/>
        <w:numPr>
          <w:ilvl w:val="0"/>
          <w:numId w:val="8"/>
        </w:numPr>
        <w:spacing w:before="40" w:after="40"/>
      </w:pPr>
      <w:r>
        <w:t>wyborze najkorzystniejszej oferty, podając nazwę (firmę) i adres tego wykonawcy, którego ofertę wybrano, oraz uzasadnienie jej wyboru,</w:t>
      </w:r>
    </w:p>
    <w:p w:rsidR="00861E94" w:rsidRDefault="00861E94" w:rsidP="00960446">
      <w:pPr>
        <w:pStyle w:val="pkt"/>
        <w:numPr>
          <w:ilvl w:val="0"/>
          <w:numId w:val="8"/>
        </w:numPr>
        <w:spacing w:before="40" w:after="40"/>
      </w:pPr>
      <w:r>
        <w:t>wykonawcach, których oferty zostały odrzucone, podając uzasadnienie faktyczne i prawne,</w:t>
      </w:r>
    </w:p>
    <w:p w:rsidR="00861E94" w:rsidRDefault="00861E94" w:rsidP="00960446">
      <w:pPr>
        <w:pStyle w:val="pkt"/>
        <w:numPr>
          <w:ilvl w:val="0"/>
          <w:numId w:val="8"/>
        </w:numPr>
        <w:spacing w:before="40" w:after="40"/>
      </w:pPr>
      <w:r>
        <w:t>wykonawcach, którzy zostali wykluczeni z postępowania, podając uzasadnienie faktyczne i prawne</w:t>
      </w:r>
    </w:p>
    <w:p w:rsidR="00861E94" w:rsidRDefault="00861E94" w:rsidP="00960446">
      <w:pPr>
        <w:pStyle w:val="pkt"/>
        <w:numPr>
          <w:ilvl w:val="0"/>
          <w:numId w:val="13"/>
        </w:numPr>
        <w:spacing w:before="40" w:after="40"/>
        <w:ind w:left="357" w:hanging="357"/>
      </w:pPr>
      <w:r>
        <w:t>W przypadku wystąpienia przesłanek, o których mowa w art. 93 ust. 1 ustawy zamawiający unieważnia postępowanie.</w:t>
      </w:r>
    </w:p>
    <w:p w:rsidR="00861E94" w:rsidRDefault="00861E94" w:rsidP="00960446">
      <w:pPr>
        <w:pStyle w:val="pkt"/>
        <w:numPr>
          <w:ilvl w:val="0"/>
          <w:numId w:val="13"/>
        </w:numPr>
        <w:spacing w:before="40" w:after="40"/>
        <w:ind w:left="357" w:hanging="357"/>
      </w:pPr>
      <w:r>
        <w:t>O unieważnieniu postępowania zamawiający zawiadomi równocześnie wszystkich wykonawców, którzy:</w:t>
      </w:r>
    </w:p>
    <w:p w:rsidR="00861E94" w:rsidRDefault="00861E94" w:rsidP="00960446">
      <w:pPr>
        <w:pStyle w:val="pkt"/>
        <w:numPr>
          <w:ilvl w:val="0"/>
          <w:numId w:val="9"/>
        </w:numPr>
        <w:spacing w:before="40" w:after="40"/>
      </w:pPr>
      <w:r>
        <w:t>ubiegali się o udzielenie zamówienia, - w przypadku unieważnienia postępowania przed upływem terminu składania ofert,</w:t>
      </w:r>
    </w:p>
    <w:p w:rsidR="00861E94" w:rsidRDefault="00861E94" w:rsidP="00960446">
      <w:pPr>
        <w:pStyle w:val="pkt"/>
        <w:numPr>
          <w:ilvl w:val="0"/>
          <w:numId w:val="9"/>
        </w:numPr>
        <w:spacing w:before="40" w:after="40"/>
      </w:pPr>
      <w:r>
        <w:t>złożyli oferty - w przypadku unieważnienia postępowania po upływie terminu składania ofert</w:t>
      </w:r>
    </w:p>
    <w:p w:rsidR="00861E94" w:rsidRDefault="00861E94" w:rsidP="00960446">
      <w:pPr>
        <w:pStyle w:val="pkt"/>
        <w:spacing w:before="40" w:after="40"/>
        <w:ind w:left="357" w:firstLine="0"/>
      </w:pPr>
      <w:r>
        <w:t>- podając uzasadnienie faktyczne i prawne.</w:t>
      </w:r>
    </w:p>
    <w:p w:rsidR="00861E94" w:rsidRDefault="00861E94" w:rsidP="00960446">
      <w:pPr>
        <w:pStyle w:val="pkt"/>
        <w:numPr>
          <w:ilvl w:val="0"/>
          <w:numId w:val="13"/>
        </w:numPr>
        <w:spacing w:before="40" w:after="40"/>
        <w:ind w:left="357" w:hanging="357"/>
      </w:pPr>
      <w:r>
        <w:t>Zamawiający zwróci wykonawcom, których oferty nie zostały wybrane, na ich wniosek, złożone przez nich plany, projekty, rysunki, modele, próbki, wzory, programy komputerowe oraz inne podobne materiały.</w:t>
      </w:r>
    </w:p>
    <w:p w:rsidR="00861E94" w:rsidRDefault="00861E94" w:rsidP="00960446">
      <w:pPr>
        <w:pStyle w:val="pkt"/>
        <w:spacing w:before="40" w:after="40"/>
        <w:ind w:left="0" w:firstLine="0"/>
      </w:pPr>
    </w:p>
    <w:p w:rsidR="00861E94" w:rsidRPr="00D41A7A" w:rsidRDefault="00861E94" w:rsidP="00960446">
      <w:pPr>
        <w:pStyle w:val="Nagwek4"/>
        <w:rPr>
          <w:rFonts w:ascii="Arial" w:hAnsi="Arial" w:cs="Arial"/>
          <w:sz w:val="22"/>
          <w:szCs w:val="22"/>
        </w:rPr>
      </w:pPr>
      <w:r w:rsidRPr="00D41A7A">
        <w:rPr>
          <w:rFonts w:ascii="Arial" w:hAnsi="Arial" w:cs="Arial"/>
          <w:sz w:val="22"/>
          <w:szCs w:val="22"/>
        </w:rPr>
        <w:t>ROZDZIAŁ X</w:t>
      </w:r>
      <w:r>
        <w:rPr>
          <w:rFonts w:ascii="Arial" w:hAnsi="Arial" w:cs="Arial"/>
          <w:sz w:val="22"/>
          <w:szCs w:val="22"/>
        </w:rPr>
        <w:t>I</w:t>
      </w:r>
      <w:r w:rsidRPr="00D41A7A">
        <w:rPr>
          <w:rFonts w:ascii="Arial" w:hAnsi="Arial" w:cs="Arial"/>
          <w:sz w:val="22"/>
          <w:szCs w:val="22"/>
        </w:rPr>
        <w:t xml:space="preserve"> Zawarcie umowy</w:t>
      </w:r>
    </w:p>
    <w:p w:rsidR="00861E94" w:rsidRDefault="00861E94" w:rsidP="00960446">
      <w:pPr>
        <w:ind w:left="426"/>
        <w:jc w:val="both"/>
        <w:rPr>
          <w:b/>
          <w:bCs/>
          <w:color w:val="000000"/>
          <w:sz w:val="24"/>
          <w:szCs w:val="24"/>
        </w:rPr>
      </w:pPr>
    </w:p>
    <w:p w:rsidR="00861E94" w:rsidRDefault="00861E94" w:rsidP="00960446">
      <w:pPr>
        <w:pStyle w:val="pkt"/>
        <w:numPr>
          <w:ilvl w:val="0"/>
          <w:numId w:val="14"/>
        </w:numPr>
        <w:spacing w:before="40" w:after="40"/>
      </w:pPr>
      <w:r>
        <w:rPr>
          <w:color w:val="000000"/>
        </w:rPr>
        <w:lastRenderedPageBreak/>
        <w:t xml:space="preserve">Z wykonawcą, którego oferta zostanie uznana za najkorzystniejszą, zamawiający podpisze umowę w terminie nie krótszym niż w 6 dniu od dnia przekazania zawiadomienia </w:t>
      </w:r>
      <w:proofErr w:type="spellStart"/>
      <w:r>
        <w:rPr>
          <w:color w:val="000000"/>
        </w:rPr>
        <w:t>faxem</w:t>
      </w:r>
      <w:proofErr w:type="spellEnd"/>
      <w:r>
        <w:rPr>
          <w:color w:val="000000"/>
        </w:rPr>
        <w:t xml:space="preserve"> lub e-mailem o wyborze oferty, nie później jednak niż przed upływem terminu związania ofertą.</w:t>
      </w:r>
    </w:p>
    <w:p w:rsidR="00861E94" w:rsidRDefault="00861E94" w:rsidP="00960446">
      <w:pPr>
        <w:pStyle w:val="pkt"/>
        <w:numPr>
          <w:ilvl w:val="0"/>
          <w:numId w:val="14"/>
        </w:numPr>
        <w:spacing w:before="40" w:after="40"/>
      </w:pPr>
      <w:r>
        <w:rPr>
          <w:color w:val="000000"/>
        </w:rPr>
        <w:t>Wzór umowy stanowi załącznik do SIWZ.</w:t>
      </w:r>
    </w:p>
    <w:p w:rsidR="00861E94" w:rsidRPr="00DA5AC2" w:rsidRDefault="00861E94" w:rsidP="00960446">
      <w:pPr>
        <w:pStyle w:val="pkt"/>
        <w:numPr>
          <w:ilvl w:val="0"/>
          <w:numId w:val="14"/>
        </w:numPr>
        <w:spacing w:before="40" w:after="40"/>
      </w:pPr>
      <w:r w:rsidRPr="00DA5AC2">
        <w:rPr>
          <w:b/>
          <w:bCs/>
        </w:rPr>
        <w:t xml:space="preserve">Wykonawca, którego oferta zostanie wybrana zobowiązany jest do wniesienia zabezpieczenia należytego wykonania umowy w wysokości </w:t>
      </w:r>
      <w:r w:rsidRPr="00F727C2">
        <w:rPr>
          <w:b/>
          <w:bCs/>
        </w:rPr>
        <w:t>10%</w:t>
      </w:r>
      <w:r>
        <w:rPr>
          <w:b/>
          <w:bCs/>
        </w:rPr>
        <w:t xml:space="preserve"> łącznej wartości umowy</w:t>
      </w:r>
      <w:r w:rsidRPr="00DA5AC2">
        <w:rPr>
          <w:i/>
          <w:iCs/>
        </w:rPr>
        <w:t>.</w:t>
      </w:r>
      <w:r>
        <w:rPr>
          <w:i/>
          <w:iCs/>
        </w:rPr>
        <w:t xml:space="preserve"> </w:t>
      </w:r>
      <w:r w:rsidRPr="00DA5AC2">
        <w:rPr>
          <w:b/>
          <w:bCs/>
        </w:rPr>
        <w:t>Zabezpieczenie obejmuje również ewentualne wyjazdy dodatkowe.</w:t>
      </w:r>
    </w:p>
    <w:p w:rsidR="00861E94" w:rsidRPr="00DA5AC2" w:rsidRDefault="00861E94" w:rsidP="00960446">
      <w:pPr>
        <w:pStyle w:val="pkt"/>
        <w:numPr>
          <w:ilvl w:val="1"/>
          <w:numId w:val="24"/>
        </w:numPr>
        <w:tabs>
          <w:tab w:val="clear" w:pos="1440"/>
          <w:tab w:val="num" w:pos="1080"/>
        </w:tabs>
        <w:spacing w:before="40" w:after="40"/>
        <w:ind w:left="1080" w:hanging="720"/>
      </w:pPr>
      <w:r w:rsidRPr="00DA5AC2">
        <w:t>Zabezpieczenie może być wnoszone według wyboru wykonawcy w jednej lub w kilku następujących formach:</w:t>
      </w:r>
    </w:p>
    <w:p w:rsidR="00861E94" w:rsidRPr="00DA5AC2" w:rsidRDefault="00861E94" w:rsidP="00960446">
      <w:pPr>
        <w:numPr>
          <w:ilvl w:val="0"/>
          <w:numId w:val="22"/>
        </w:numPr>
        <w:tabs>
          <w:tab w:val="num" w:pos="1134"/>
        </w:tabs>
        <w:spacing w:before="40" w:after="40"/>
        <w:ind w:left="786"/>
        <w:jc w:val="both"/>
        <w:rPr>
          <w:sz w:val="24"/>
          <w:szCs w:val="24"/>
        </w:rPr>
      </w:pPr>
      <w:r w:rsidRPr="00DA5AC2">
        <w:rPr>
          <w:sz w:val="24"/>
          <w:szCs w:val="24"/>
        </w:rPr>
        <w:t>w pieniądzu,</w:t>
      </w:r>
    </w:p>
    <w:p w:rsidR="00861E94" w:rsidRPr="00DA5AC2" w:rsidRDefault="00861E94" w:rsidP="00960446">
      <w:pPr>
        <w:numPr>
          <w:ilvl w:val="0"/>
          <w:numId w:val="22"/>
        </w:numPr>
        <w:tabs>
          <w:tab w:val="num" w:pos="1134"/>
        </w:tabs>
        <w:spacing w:before="40" w:after="40"/>
        <w:ind w:left="786"/>
        <w:jc w:val="both"/>
        <w:rPr>
          <w:sz w:val="24"/>
          <w:szCs w:val="24"/>
        </w:rPr>
      </w:pPr>
      <w:r w:rsidRPr="00DA5AC2">
        <w:rPr>
          <w:sz w:val="24"/>
          <w:szCs w:val="24"/>
        </w:rPr>
        <w:t>w poręczeniach bankowych lub gwarancjach bankowych,</w:t>
      </w:r>
    </w:p>
    <w:p w:rsidR="00861E94" w:rsidRPr="00DA5AC2" w:rsidRDefault="00861E94" w:rsidP="00960446">
      <w:pPr>
        <w:numPr>
          <w:ilvl w:val="0"/>
          <w:numId w:val="22"/>
        </w:numPr>
        <w:tabs>
          <w:tab w:val="num" w:pos="1134"/>
        </w:tabs>
        <w:spacing w:before="40" w:after="40"/>
        <w:ind w:left="786"/>
        <w:jc w:val="both"/>
        <w:rPr>
          <w:sz w:val="24"/>
          <w:szCs w:val="24"/>
        </w:rPr>
      </w:pPr>
      <w:r w:rsidRPr="00DA5AC2">
        <w:rPr>
          <w:sz w:val="24"/>
          <w:szCs w:val="24"/>
        </w:rPr>
        <w:t>w gwarancjach ubezpieczeniowych,</w:t>
      </w:r>
    </w:p>
    <w:p w:rsidR="00861E94" w:rsidRPr="00DA5AC2" w:rsidRDefault="00861E94" w:rsidP="00960446">
      <w:pPr>
        <w:numPr>
          <w:ilvl w:val="0"/>
          <w:numId w:val="22"/>
        </w:numPr>
        <w:tabs>
          <w:tab w:val="num" w:pos="1134"/>
        </w:tabs>
        <w:spacing w:before="40" w:after="40"/>
        <w:ind w:left="786"/>
        <w:jc w:val="both"/>
        <w:rPr>
          <w:sz w:val="24"/>
          <w:szCs w:val="24"/>
        </w:rPr>
      </w:pPr>
      <w:r w:rsidRPr="00DA5AC2">
        <w:rPr>
          <w:sz w:val="24"/>
          <w:szCs w:val="24"/>
        </w:rPr>
        <w:t>poręczeniach udzielanych przez podmioty, o których mowa w art. 6 ust. 3 pkt 4) lit. b) ustawy z dnia 9 listopada 2000 r. o utworzeniu Polskiej Agencji Rozwoju Przedsiębiorczości.</w:t>
      </w:r>
    </w:p>
    <w:p w:rsidR="00861E94" w:rsidRPr="00DA5AC2" w:rsidRDefault="00861E94" w:rsidP="00960446">
      <w:pPr>
        <w:numPr>
          <w:ilvl w:val="0"/>
          <w:numId w:val="25"/>
        </w:numPr>
        <w:spacing w:before="40" w:after="40"/>
        <w:jc w:val="both"/>
        <w:rPr>
          <w:sz w:val="24"/>
          <w:szCs w:val="24"/>
        </w:rPr>
      </w:pPr>
      <w:r w:rsidRPr="00DA5AC2">
        <w:rPr>
          <w:sz w:val="24"/>
          <w:szCs w:val="24"/>
        </w:rPr>
        <w:t>W przypadku, gdy wykonawca wnosi zabezpieczenie w formie gwarancji bankowej lub gwarancji ubezpieczeniowej, z treści tych gwarancji musi w szczególności jednoznacznie wynikać:</w:t>
      </w:r>
    </w:p>
    <w:p w:rsidR="00861E94" w:rsidRPr="00DA5AC2" w:rsidRDefault="00861E94" w:rsidP="00960446">
      <w:pPr>
        <w:numPr>
          <w:ilvl w:val="0"/>
          <w:numId w:val="23"/>
        </w:numPr>
        <w:spacing w:before="40" w:after="40"/>
        <w:ind w:left="786"/>
        <w:jc w:val="both"/>
        <w:rPr>
          <w:sz w:val="24"/>
          <w:szCs w:val="24"/>
        </w:rPr>
      </w:pPr>
      <w:r w:rsidRPr="00DA5AC2">
        <w:rPr>
          <w:sz w:val="24"/>
          <w:szCs w:val="24"/>
        </w:rPr>
        <w:t xml:space="preserve">zobowiązanie gwaranta (banku, zakładu ubezpieczeń) do zapłaty do wysokości określonej w gwarancji kwoty, </w:t>
      </w:r>
      <w:r w:rsidRPr="00DA5AC2">
        <w:rPr>
          <w:b/>
          <w:bCs/>
          <w:sz w:val="24"/>
          <w:szCs w:val="24"/>
        </w:rPr>
        <w:t>nieodwołalnie i bezwarunkowo</w:t>
      </w:r>
      <w:r w:rsidRPr="00DA5AC2">
        <w:rPr>
          <w:sz w:val="24"/>
          <w:szCs w:val="24"/>
        </w:rPr>
        <w:t>, na pierwsze żądanie zamawiającego zawierające oświadczenie, że zaistniały okoliczności związane z niewykonaniem lub nienależytym wykonaniem umowy,</w:t>
      </w:r>
    </w:p>
    <w:p w:rsidR="00861E94" w:rsidRPr="00DA5AC2" w:rsidRDefault="00861E94" w:rsidP="00960446">
      <w:pPr>
        <w:numPr>
          <w:ilvl w:val="0"/>
          <w:numId w:val="23"/>
        </w:numPr>
        <w:spacing w:before="40" w:after="40"/>
        <w:ind w:left="786"/>
        <w:jc w:val="both"/>
        <w:rPr>
          <w:sz w:val="24"/>
          <w:szCs w:val="24"/>
        </w:rPr>
      </w:pPr>
      <w:r w:rsidRPr="00DA5AC2">
        <w:rPr>
          <w:sz w:val="24"/>
          <w:szCs w:val="24"/>
        </w:rPr>
        <w:t xml:space="preserve">termin obowiązywania gwarancji, </w:t>
      </w:r>
    </w:p>
    <w:p w:rsidR="00861E94" w:rsidRPr="00DA5AC2" w:rsidRDefault="00861E94" w:rsidP="00960446">
      <w:pPr>
        <w:numPr>
          <w:ilvl w:val="0"/>
          <w:numId w:val="23"/>
        </w:numPr>
        <w:spacing w:before="40" w:after="40"/>
        <w:ind w:left="786"/>
        <w:jc w:val="both"/>
        <w:rPr>
          <w:sz w:val="24"/>
          <w:szCs w:val="24"/>
        </w:rPr>
      </w:pPr>
      <w:r w:rsidRPr="00DA5AC2">
        <w:rPr>
          <w:sz w:val="24"/>
          <w:szCs w:val="24"/>
        </w:rPr>
        <w:t xml:space="preserve">miejsce i termin zwrotu gwarancji. </w:t>
      </w:r>
    </w:p>
    <w:p w:rsidR="00861E94" w:rsidRPr="00DA5AC2" w:rsidRDefault="00861E94" w:rsidP="00960446">
      <w:pPr>
        <w:pStyle w:val="pkt"/>
        <w:numPr>
          <w:ilvl w:val="0"/>
          <w:numId w:val="25"/>
        </w:numPr>
        <w:spacing w:before="40" w:after="40"/>
      </w:pPr>
      <w:r w:rsidRPr="00DA5AC2">
        <w:t>W przypadku wniesienia wadium w pieniądzu wykonawca może wyrazić zgodę na zaliczenie kwoty wadium na poczet zabezpieczenia.</w:t>
      </w:r>
    </w:p>
    <w:p w:rsidR="00861E94" w:rsidRDefault="00861E94" w:rsidP="00960446">
      <w:pPr>
        <w:numPr>
          <w:ilvl w:val="0"/>
          <w:numId w:val="14"/>
        </w:numPr>
        <w:jc w:val="both"/>
        <w:rPr>
          <w:sz w:val="24"/>
          <w:szCs w:val="24"/>
        </w:rPr>
      </w:pPr>
      <w:r>
        <w:rPr>
          <w:sz w:val="24"/>
          <w:szCs w:val="24"/>
        </w:rPr>
        <w:t>Zamawiający przewiduje możliwość zmiany umowy w czasie jej trwania, jeśli zajdzie taka potrzeba, w kwestiach dotyczących godzin rozkładu jazdy, zmiany przebiegu tras oraz ilości przejechanych wozokilometrów.</w:t>
      </w:r>
    </w:p>
    <w:p w:rsidR="00861E94" w:rsidRDefault="00861E94" w:rsidP="00960446">
      <w:pPr>
        <w:jc w:val="both"/>
        <w:rPr>
          <w:sz w:val="24"/>
          <w:szCs w:val="24"/>
        </w:rPr>
      </w:pPr>
    </w:p>
    <w:p w:rsidR="00861E94" w:rsidRDefault="00861E94" w:rsidP="00960446">
      <w:pPr>
        <w:jc w:val="both"/>
        <w:rPr>
          <w:sz w:val="24"/>
          <w:szCs w:val="24"/>
        </w:rPr>
      </w:pPr>
    </w:p>
    <w:p w:rsidR="00861E94" w:rsidRDefault="00861E94" w:rsidP="00960446">
      <w:pPr>
        <w:jc w:val="both"/>
        <w:rPr>
          <w:sz w:val="24"/>
          <w:szCs w:val="24"/>
        </w:rPr>
      </w:pPr>
    </w:p>
    <w:p w:rsidR="00861E94" w:rsidRPr="00D41A7A" w:rsidRDefault="00861E94" w:rsidP="00960446">
      <w:pPr>
        <w:pStyle w:val="Nagwek4"/>
        <w:rPr>
          <w:rFonts w:ascii="Arial" w:hAnsi="Arial" w:cs="Arial"/>
          <w:sz w:val="22"/>
          <w:szCs w:val="22"/>
        </w:rPr>
      </w:pPr>
      <w:r w:rsidRPr="00D41A7A">
        <w:rPr>
          <w:rFonts w:ascii="Arial" w:hAnsi="Arial" w:cs="Arial"/>
          <w:sz w:val="22"/>
          <w:szCs w:val="22"/>
        </w:rPr>
        <w:t>ROZDZIAŁ XI</w:t>
      </w:r>
      <w:r>
        <w:rPr>
          <w:rFonts w:ascii="Arial" w:hAnsi="Arial" w:cs="Arial"/>
          <w:sz w:val="22"/>
          <w:szCs w:val="22"/>
        </w:rPr>
        <w:t>I</w:t>
      </w:r>
      <w:r w:rsidRPr="00D41A7A">
        <w:rPr>
          <w:rFonts w:ascii="Arial" w:hAnsi="Arial" w:cs="Arial"/>
          <w:sz w:val="22"/>
          <w:szCs w:val="22"/>
        </w:rPr>
        <w:t xml:space="preserve"> Pouczenie o środkach ochrony prawnej</w:t>
      </w:r>
    </w:p>
    <w:p w:rsidR="00861E94" w:rsidRDefault="00861E94" w:rsidP="00960446">
      <w:pPr>
        <w:ind w:left="426"/>
        <w:jc w:val="both"/>
        <w:rPr>
          <w:b/>
          <w:bCs/>
          <w:color w:val="000000"/>
          <w:sz w:val="24"/>
          <w:szCs w:val="24"/>
        </w:rPr>
      </w:pPr>
    </w:p>
    <w:p w:rsidR="00861E94" w:rsidRDefault="00861E94" w:rsidP="00960446">
      <w:pPr>
        <w:pStyle w:val="Tekstpodstawowywcity"/>
        <w:numPr>
          <w:ilvl w:val="0"/>
          <w:numId w:val="4"/>
        </w:numPr>
        <w:tabs>
          <w:tab w:val="left" w:pos="993"/>
        </w:tabs>
        <w:ind w:left="357" w:hanging="357"/>
        <w:jc w:val="left"/>
        <w:rPr>
          <w:sz w:val="24"/>
          <w:szCs w:val="24"/>
        </w:rPr>
      </w:pPr>
      <w:r>
        <w:rPr>
          <w:sz w:val="24"/>
          <w:szCs w:val="24"/>
        </w:rPr>
        <w:t xml:space="preserve">Wykonawcom, których interes prawny w uzyskaniu zamówienia doznał lub może doznać uszczerbku w wyniku naruszenia przez zamawiającego przepisów ustawy, przysługuje środek ochrony prawnej – odwołanie </w:t>
      </w:r>
    </w:p>
    <w:p w:rsidR="00861E94" w:rsidRDefault="00861E94" w:rsidP="00960446">
      <w:pPr>
        <w:pStyle w:val="Tekstpodstawowywcity"/>
        <w:numPr>
          <w:ilvl w:val="0"/>
          <w:numId w:val="4"/>
        </w:numPr>
        <w:tabs>
          <w:tab w:val="left" w:pos="993"/>
        </w:tabs>
        <w:ind w:left="357" w:hanging="357"/>
        <w:jc w:val="left"/>
        <w:rPr>
          <w:sz w:val="24"/>
          <w:szCs w:val="24"/>
        </w:rPr>
      </w:pPr>
      <w:r>
        <w:rPr>
          <w:sz w:val="24"/>
          <w:szCs w:val="24"/>
        </w:rPr>
        <w:t>Wobec czynności podjętych przez zamawiającego w toku postępowania oraz w przypadku zaniechania przez zamawiającego czynności, do której jest obowiązany na podstawie ustawy, Wykonawca ma prawo wnieść odwołanie w terminie określonym w ustawie.</w:t>
      </w:r>
    </w:p>
    <w:p w:rsidR="00861E94" w:rsidRDefault="00861E94" w:rsidP="00960446">
      <w:pPr>
        <w:pStyle w:val="Tekstpodstawowywcity"/>
        <w:numPr>
          <w:ilvl w:val="0"/>
          <w:numId w:val="4"/>
        </w:numPr>
        <w:tabs>
          <w:tab w:val="left" w:pos="993"/>
        </w:tabs>
        <w:ind w:left="357" w:hanging="357"/>
        <w:jc w:val="left"/>
        <w:rPr>
          <w:sz w:val="24"/>
          <w:szCs w:val="24"/>
        </w:rPr>
      </w:pPr>
      <w:r>
        <w:rPr>
          <w:sz w:val="24"/>
          <w:szCs w:val="24"/>
        </w:rPr>
        <w:t>Wniesienie odwołania jest dopuszczalne tylko przed zawarciem umowy.</w:t>
      </w:r>
    </w:p>
    <w:p w:rsidR="00861E94" w:rsidRDefault="00861E94" w:rsidP="00960446">
      <w:pPr>
        <w:pStyle w:val="Tekstpodstawowywcity"/>
        <w:numPr>
          <w:ilvl w:val="0"/>
          <w:numId w:val="4"/>
        </w:numPr>
        <w:tabs>
          <w:tab w:val="left" w:pos="993"/>
        </w:tabs>
        <w:ind w:left="357" w:hanging="357"/>
        <w:rPr>
          <w:sz w:val="24"/>
          <w:szCs w:val="24"/>
        </w:rPr>
      </w:pPr>
      <w:r>
        <w:rPr>
          <w:sz w:val="24"/>
          <w:szCs w:val="24"/>
        </w:rPr>
        <w:t>W postępowaniu o wartości mniejszej niż kwoty określone w przepisach wydanych na podstawie art. 11 ust. 8 odwołanie przysługuje wyłącznie wobec czynności:</w:t>
      </w:r>
    </w:p>
    <w:p w:rsidR="00861E94" w:rsidRDefault="00861E94" w:rsidP="00960446">
      <w:pPr>
        <w:pStyle w:val="Tekstpodstawowywcity"/>
        <w:numPr>
          <w:ilvl w:val="1"/>
          <w:numId w:val="16"/>
        </w:numPr>
        <w:tabs>
          <w:tab w:val="left" w:pos="360"/>
        </w:tabs>
        <w:rPr>
          <w:sz w:val="24"/>
          <w:szCs w:val="24"/>
        </w:rPr>
      </w:pPr>
      <w:r>
        <w:rPr>
          <w:sz w:val="24"/>
          <w:szCs w:val="24"/>
        </w:rPr>
        <w:t>wyboru trybu negocjacji bez ogłoszenia, zamówienia z wolnej ręki lub zapytania o cenę;</w:t>
      </w:r>
    </w:p>
    <w:p w:rsidR="00861E94" w:rsidRDefault="00861E94" w:rsidP="00960446">
      <w:pPr>
        <w:pStyle w:val="Tekstpodstawowywcity"/>
        <w:numPr>
          <w:ilvl w:val="1"/>
          <w:numId w:val="16"/>
        </w:numPr>
        <w:tabs>
          <w:tab w:val="left" w:pos="360"/>
        </w:tabs>
        <w:rPr>
          <w:sz w:val="24"/>
          <w:szCs w:val="24"/>
        </w:rPr>
      </w:pPr>
      <w:r>
        <w:rPr>
          <w:sz w:val="24"/>
          <w:szCs w:val="24"/>
        </w:rPr>
        <w:t>opisu sposobu dokonywania oceny spełnienia warunków udziału w postępowaniu;</w:t>
      </w:r>
    </w:p>
    <w:p w:rsidR="00861E94" w:rsidRDefault="00861E94" w:rsidP="00960446">
      <w:pPr>
        <w:pStyle w:val="Tekstpodstawowywcity"/>
        <w:numPr>
          <w:ilvl w:val="1"/>
          <w:numId w:val="16"/>
        </w:numPr>
        <w:tabs>
          <w:tab w:val="left" w:pos="360"/>
        </w:tabs>
        <w:rPr>
          <w:sz w:val="24"/>
          <w:szCs w:val="24"/>
        </w:rPr>
      </w:pPr>
      <w:r>
        <w:rPr>
          <w:sz w:val="24"/>
          <w:szCs w:val="24"/>
        </w:rPr>
        <w:lastRenderedPageBreak/>
        <w:t>wykluczenia odwołującego z postępowania o udzielenie zamówienia;</w:t>
      </w:r>
    </w:p>
    <w:p w:rsidR="00861E94" w:rsidRDefault="00861E94" w:rsidP="00960446">
      <w:pPr>
        <w:pStyle w:val="Tekstpodstawowywcity"/>
        <w:numPr>
          <w:ilvl w:val="1"/>
          <w:numId w:val="16"/>
        </w:numPr>
        <w:tabs>
          <w:tab w:val="left" w:pos="360"/>
        </w:tabs>
        <w:rPr>
          <w:sz w:val="24"/>
          <w:szCs w:val="24"/>
        </w:rPr>
      </w:pPr>
      <w:r>
        <w:rPr>
          <w:sz w:val="24"/>
          <w:szCs w:val="24"/>
        </w:rPr>
        <w:t xml:space="preserve">odrzucenia oferty odwołującego. </w:t>
      </w:r>
    </w:p>
    <w:p w:rsidR="00861E94" w:rsidRDefault="00861E94" w:rsidP="00960446">
      <w:pPr>
        <w:rPr>
          <w:sz w:val="24"/>
          <w:szCs w:val="24"/>
        </w:rPr>
      </w:pPr>
    </w:p>
    <w:p w:rsidR="00861E94" w:rsidRDefault="00861E94" w:rsidP="00960446">
      <w:pPr>
        <w:jc w:val="both"/>
        <w:rPr>
          <w:sz w:val="24"/>
          <w:szCs w:val="24"/>
        </w:rPr>
      </w:pPr>
    </w:p>
    <w:p w:rsidR="00861E94" w:rsidRPr="00D41A7A" w:rsidRDefault="00861E94" w:rsidP="00960446">
      <w:pPr>
        <w:pStyle w:val="Nagwek4"/>
        <w:rPr>
          <w:rFonts w:ascii="Arial" w:hAnsi="Arial" w:cs="Arial"/>
          <w:sz w:val="22"/>
          <w:szCs w:val="22"/>
        </w:rPr>
      </w:pPr>
      <w:r w:rsidRPr="00D41A7A">
        <w:rPr>
          <w:rFonts w:ascii="Arial" w:hAnsi="Arial" w:cs="Arial"/>
          <w:sz w:val="22"/>
          <w:szCs w:val="22"/>
        </w:rPr>
        <w:t>ROZDZIAŁ X</w:t>
      </w:r>
      <w:r>
        <w:rPr>
          <w:rFonts w:ascii="Arial" w:hAnsi="Arial" w:cs="Arial"/>
          <w:sz w:val="22"/>
          <w:szCs w:val="22"/>
        </w:rPr>
        <w:t>I</w:t>
      </w:r>
      <w:r w:rsidRPr="00D41A7A">
        <w:rPr>
          <w:rFonts w:ascii="Arial" w:hAnsi="Arial" w:cs="Arial"/>
          <w:sz w:val="22"/>
          <w:szCs w:val="22"/>
        </w:rPr>
        <w:t>II Opis przedmiotu zamówienia</w:t>
      </w:r>
    </w:p>
    <w:p w:rsidR="00861E94" w:rsidRDefault="00861E94" w:rsidP="00960446">
      <w:pPr>
        <w:jc w:val="both"/>
        <w:rPr>
          <w:b/>
          <w:bCs/>
          <w:color w:val="000000"/>
          <w:sz w:val="24"/>
          <w:szCs w:val="24"/>
        </w:rPr>
      </w:pPr>
    </w:p>
    <w:p w:rsidR="00861E94" w:rsidRPr="00735577" w:rsidRDefault="00861E94" w:rsidP="00960446">
      <w:pPr>
        <w:numPr>
          <w:ilvl w:val="0"/>
          <w:numId w:val="15"/>
        </w:numPr>
        <w:jc w:val="both"/>
        <w:rPr>
          <w:sz w:val="24"/>
          <w:szCs w:val="24"/>
        </w:rPr>
      </w:pPr>
      <w:r w:rsidRPr="00735577">
        <w:rPr>
          <w:sz w:val="24"/>
          <w:szCs w:val="24"/>
        </w:rPr>
        <w:t>Przedmiotem zamówienia jest</w:t>
      </w:r>
      <w:r>
        <w:rPr>
          <w:sz w:val="24"/>
          <w:szCs w:val="24"/>
        </w:rPr>
        <w:t xml:space="preserve"> </w:t>
      </w:r>
      <w:r w:rsidRPr="00735577">
        <w:rPr>
          <w:sz w:val="24"/>
          <w:szCs w:val="24"/>
        </w:rPr>
        <w:t xml:space="preserve">przewóz </w:t>
      </w:r>
      <w:r>
        <w:rPr>
          <w:sz w:val="24"/>
          <w:szCs w:val="24"/>
        </w:rPr>
        <w:t>uczniów, według harmonogramów ustalonych przez Dyrektorów Szkół, z następujących miejscowości:</w:t>
      </w:r>
    </w:p>
    <w:p w:rsidR="00861E94" w:rsidRDefault="00861E94" w:rsidP="00960446">
      <w:pPr>
        <w:numPr>
          <w:ilvl w:val="0"/>
          <w:numId w:val="10"/>
        </w:numPr>
        <w:jc w:val="both"/>
        <w:rPr>
          <w:b/>
          <w:bCs/>
          <w:sz w:val="24"/>
          <w:szCs w:val="24"/>
        </w:rPr>
      </w:pPr>
      <w:r w:rsidRPr="005A4738">
        <w:rPr>
          <w:sz w:val="24"/>
          <w:szCs w:val="24"/>
        </w:rPr>
        <w:t xml:space="preserve">Warzymice, Rajkowo, Ostoja, Przylep, Stobno, Małe Stobno, Bobolin, Warnik </w:t>
      </w:r>
      <w:r w:rsidRPr="00E51082">
        <w:rPr>
          <w:b/>
          <w:bCs/>
          <w:sz w:val="24"/>
          <w:szCs w:val="24"/>
        </w:rPr>
        <w:t xml:space="preserve">do </w:t>
      </w:r>
      <w:r>
        <w:rPr>
          <w:b/>
          <w:bCs/>
          <w:sz w:val="24"/>
          <w:szCs w:val="24"/>
        </w:rPr>
        <w:t>Szkoły Podstawowej w Będargowie.</w:t>
      </w:r>
    </w:p>
    <w:p w:rsidR="00861E94" w:rsidRDefault="00861E94" w:rsidP="00960446">
      <w:pPr>
        <w:numPr>
          <w:ilvl w:val="0"/>
          <w:numId w:val="10"/>
        </w:numPr>
        <w:jc w:val="both"/>
        <w:rPr>
          <w:b/>
          <w:bCs/>
          <w:sz w:val="24"/>
          <w:szCs w:val="24"/>
        </w:rPr>
      </w:pPr>
      <w:r>
        <w:rPr>
          <w:sz w:val="24"/>
          <w:szCs w:val="24"/>
        </w:rPr>
        <w:t>Rajkowo, Ostoja, Stobno,</w:t>
      </w:r>
      <w:r w:rsidR="00830D32">
        <w:rPr>
          <w:sz w:val="24"/>
          <w:szCs w:val="24"/>
        </w:rPr>
        <w:t xml:space="preserve"> Stobno Małe, Przylep,</w:t>
      </w:r>
      <w:r w:rsidRPr="00FB5330">
        <w:rPr>
          <w:sz w:val="24"/>
          <w:szCs w:val="24"/>
        </w:rPr>
        <w:t xml:space="preserve"> Bobolin, Warnik, Będargowo, Karwowo, Ustowo, Kurów, Siadło Dolne, Siadło Górne,</w:t>
      </w:r>
      <w:r>
        <w:rPr>
          <w:sz w:val="24"/>
          <w:szCs w:val="24"/>
        </w:rPr>
        <w:t xml:space="preserve"> Barnisław, Smolęcin, Rosówek, Pargowo,</w:t>
      </w:r>
      <w:r w:rsidRPr="00FB5330">
        <w:rPr>
          <w:sz w:val="24"/>
          <w:szCs w:val="24"/>
        </w:rPr>
        <w:t xml:space="preserve"> </w:t>
      </w:r>
      <w:r>
        <w:rPr>
          <w:sz w:val="24"/>
          <w:szCs w:val="24"/>
        </w:rPr>
        <w:t>Kamieniec, Moczyły, Kołbaskowo</w:t>
      </w:r>
      <w:r w:rsidRPr="000140AA">
        <w:rPr>
          <w:b/>
          <w:bCs/>
          <w:sz w:val="24"/>
          <w:szCs w:val="24"/>
        </w:rPr>
        <w:t xml:space="preserve"> do Gimnazjum w Przecławiu.</w:t>
      </w:r>
    </w:p>
    <w:p w:rsidR="00861E94" w:rsidRDefault="00861E94" w:rsidP="00960446">
      <w:pPr>
        <w:numPr>
          <w:ilvl w:val="0"/>
          <w:numId w:val="10"/>
        </w:numPr>
        <w:jc w:val="both"/>
        <w:rPr>
          <w:b/>
          <w:bCs/>
          <w:sz w:val="24"/>
          <w:szCs w:val="24"/>
        </w:rPr>
      </w:pPr>
      <w:r w:rsidRPr="00331027">
        <w:rPr>
          <w:sz w:val="24"/>
          <w:szCs w:val="24"/>
        </w:rPr>
        <w:t>Kurów, Siadło Dolne, Siadło Górne,</w:t>
      </w:r>
      <w:r w:rsidRPr="005C1CE8">
        <w:rPr>
          <w:sz w:val="24"/>
          <w:szCs w:val="24"/>
        </w:rPr>
        <w:t xml:space="preserve"> </w:t>
      </w:r>
      <w:r w:rsidR="00481395">
        <w:rPr>
          <w:sz w:val="24"/>
          <w:szCs w:val="24"/>
        </w:rPr>
        <w:t xml:space="preserve">Ustowo, </w:t>
      </w:r>
      <w:r>
        <w:rPr>
          <w:sz w:val="24"/>
          <w:szCs w:val="24"/>
        </w:rPr>
        <w:t>Barnisław, Smolęcin,</w:t>
      </w:r>
      <w:r w:rsidRPr="00331027">
        <w:rPr>
          <w:sz w:val="24"/>
          <w:szCs w:val="24"/>
        </w:rPr>
        <w:t xml:space="preserve"> Moczyły, Pargowo, Kamieniec, Rosówek</w:t>
      </w:r>
      <w:r>
        <w:rPr>
          <w:sz w:val="24"/>
          <w:szCs w:val="24"/>
        </w:rPr>
        <w:t xml:space="preserve"> do </w:t>
      </w:r>
      <w:r>
        <w:rPr>
          <w:b/>
          <w:bCs/>
          <w:sz w:val="24"/>
          <w:szCs w:val="24"/>
        </w:rPr>
        <w:t>Zespołu Placówek Oświatowych</w:t>
      </w:r>
      <w:r w:rsidRPr="00331027">
        <w:rPr>
          <w:b/>
          <w:bCs/>
          <w:sz w:val="24"/>
          <w:szCs w:val="24"/>
        </w:rPr>
        <w:t xml:space="preserve"> w Kołbaskowie.</w:t>
      </w:r>
    </w:p>
    <w:p w:rsidR="00861E94" w:rsidRDefault="00861E94" w:rsidP="00960446">
      <w:pPr>
        <w:numPr>
          <w:ilvl w:val="0"/>
          <w:numId w:val="15"/>
        </w:numPr>
        <w:jc w:val="both"/>
        <w:rPr>
          <w:sz w:val="24"/>
          <w:szCs w:val="24"/>
        </w:rPr>
      </w:pPr>
      <w:r>
        <w:rPr>
          <w:sz w:val="24"/>
          <w:szCs w:val="24"/>
        </w:rPr>
        <w:t>P</w:t>
      </w:r>
      <w:r w:rsidRPr="002F2F4E">
        <w:rPr>
          <w:sz w:val="24"/>
          <w:szCs w:val="24"/>
        </w:rPr>
        <w:t xml:space="preserve">rzedmiotem zamówienia są codzienne dowozy i odwozy </w:t>
      </w:r>
      <w:r>
        <w:rPr>
          <w:sz w:val="24"/>
          <w:szCs w:val="24"/>
        </w:rPr>
        <w:t>uczniów do szkół na terenie gminy</w:t>
      </w:r>
      <w:r w:rsidRPr="002F2F4E">
        <w:rPr>
          <w:sz w:val="24"/>
          <w:szCs w:val="24"/>
        </w:rPr>
        <w:t xml:space="preserve"> w okresie</w:t>
      </w:r>
      <w:r>
        <w:rPr>
          <w:sz w:val="24"/>
          <w:szCs w:val="24"/>
        </w:rPr>
        <w:t xml:space="preserve"> </w:t>
      </w:r>
      <w:r>
        <w:rPr>
          <w:b/>
          <w:bCs/>
          <w:sz w:val="24"/>
          <w:szCs w:val="24"/>
        </w:rPr>
        <w:t>od 01.01.2015 r. do 31.12.2015</w:t>
      </w:r>
      <w:r w:rsidRPr="00D41A7A">
        <w:rPr>
          <w:b/>
          <w:bCs/>
          <w:sz w:val="24"/>
          <w:szCs w:val="24"/>
        </w:rPr>
        <w:t xml:space="preserve"> r.</w:t>
      </w:r>
      <w:r>
        <w:rPr>
          <w:sz w:val="24"/>
          <w:szCs w:val="24"/>
        </w:rPr>
        <w:t xml:space="preserve"> z wyłączeniem dni wolnych od nauki szkolnej.</w:t>
      </w:r>
    </w:p>
    <w:p w:rsidR="00861E94" w:rsidRPr="002F2F4E" w:rsidRDefault="00861E94" w:rsidP="00960446">
      <w:pPr>
        <w:numPr>
          <w:ilvl w:val="0"/>
          <w:numId w:val="15"/>
        </w:numPr>
        <w:jc w:val="both"/>
        <w:rPr>
          <w:sz w:val="24"/>
          <w:szCs w:val="24"/>
        </w:rPr>
      </w:pPr>
      <w:r>
        <w:rPr>
          <w:sz w:val="24"/>
          <w:szCs w:val="24"/>
        </w:rPr>
        <w:t>Zamawiający nie pokrywa kosztów Wykonawcy związanych z dojazdem z jego bazy do pierwszego przystanku, na którym rozpoczyna się trasa oraz kosztów powrotu z końcowego przystanku do miejsca parkowania pojazdu.</w:t>
      </w:r>
    </w:p>
    <w:p w:rsidR="00861E94" w:rsidRPr="002F2F4E" w:rsidRDefault="00861E94" w:rsidP="00960446">
      <w:pPr>
        <w:numPr>
          <w:ilvl w:val="0"/>
          <w:numId w:val="15"/>
        </w:numPr>
        <w:jc w:val="both"/>
        <w:rPr>
          <w:sz w:val="24"/>
          <w:szCs w:val="24"/>
        </w:rPr>
      </w:pPr>
      <w:r>
        <w:rPr>
          <w:sz w:val="24"/>
          <w:szCs w:val="24"/>
        </w:rPr>
        <w:t>U</w:t>
      </w:r>
      <w:r w:rsidRPr="002F2F4E">
        <w:rPr>
          <w:sz w:val="24"/>
          <w:szCs w:val="24"/>
        </w:rPr>
        <w:t>czniów należy przewieźć do szkoły i odwieźć zgodnie z harmono</w:t>
      </w:r>
      <w:r>
        <w:rPr>
          <w:sz w:val="24"/>
          <w:szCs w:val="24"/>
        </w:rPr>
        <w:t>gramem ustalonym przez Dyrektorów Szkół</w:t>
      </w:r>
      <w:r w:rsidRPr="002F2F4E">
        <w:rPr>
          <w:sz w:val="24"/>
          <w:szCs w:val="24"/>
        </w:rPr>
        <w:t>,</w:t>
      </w:r>
    </w:p>
    <w:p w:rsidR="00861E94" w:rsidRDefault="00861E94" w:rsidP="00960446">
      <w:pPr>
        <w:numPr>
          <w:ilvl w:val="0"/>
          <w:numId w:val="15"/>
        </w:numPr>
        <w:jc w:val="both"/>
        <w:rPr>
          <w:sz w:val="24"/>
          <w:szCs w:val="24"/>
        </w:rPr>
      </w:pPr>
      <w:r>
        <w:rPr>
          <w:sz w:val="24"/>
          <w:szCs w:val="24"/>
        </w:rPr>
        <w:t>S</w:t>
      </w:r>
      <w:r w:rsidRPr="002F2F4E">
        <w:rPr>
          <w:sz w:val="24"/>
          <w:szCs w:val="24"/>
        </w:rPr>
        <w:t>zczegółowe harmonogramy stanowią załącznik do niniejszego rozdziału SIWZ.</w:t>
      </w:r>
    </w:p>
    <w:p w:rsidR="00861E94" w:rsidRPr="002F2F4E" w:rsidRDefault="00861E94" w:rsidP="00960446">
      <w:pPr>
        <w:numPr>
          <w:ilvl w:val="0"/>
          <w:numId w:val="15"/>
        </w:numPr>
        <w:jc w:val="both"/>
        <w:rPr>
          <w:sz w:val="24"/>
          <w:szCs w:val="24"/>
        </w:rPr>
      </w:pPr>
      <w:r>
        <w:rPr>
          <w:sz w:val="24"/>
          <w:szCs w:val="24"/>
        </w:rPr>
        <w:t xml:space="preserve">Dowóz obejmuje również dzieci uczęszczające do punktu przedszkolnego w Będargowie. </w:t>
      </w:r>
    </w:p>
    <w:p w:rsidR="00861E94" w:rsidRDefault="00861E94" w:rsidP="00960446">
      <w:pPr>
        <w:numPr>
          <w:ilvl w:val="0"/>
          <w:numId w:val="15"/>
        </w:numPr>
        <w:jc w:val="both"/>
        <w:rPr>
          <w:sz w:val="24"/>
          <w:szCs w:val="24"/>
        </w:rPr>
      </w:pPr>
      <w:r w:rsidRPr="002F2F4E">
        <w:rPr>
          <w:sz w:val="24"/>
          <w:szCs w:val="24"/>
        </w:rPr>
        <w:t>wyjazdy p</w:t>
      </w:r>
      <w:r>
        <w:rPr>
          <w:sz w:val="24"/>
          <w:szCs w:val="24"/>
        </w:rPr>
        <w:t>ozalekcyjne obejmują ilość ok. 2.</w:t>
      </w:r>
      <w:r w:rsidRPr="002F2F4E">
        <w:rPr>
          <w:sz w:val="24"/>
          <w:szCs w:val="24"/>
        </w:rPr>
        <w:t>500 km w ciągu trwania okresu umowy.</w:t>
      </w:r>
    </w:p>
    <w:p w:rsidR="00861E94" w:rsidRDefault="00861E94" w:rsidP="00960446">
      <w:pPr>
        <w:ind w:left="360"/>
        <w:jc w:val="both"/>
        <w:rPr>
          <w:sz w:val="24"/>
          <w:szCs w:val="24"/>
        </w:rPr>
      </w:pPr>
    </w:p>
    <w:p w:rsidR="00861E94" w:rsidRDefault="00861E94" w:rsidP="00960446">
      <w:pPr>
        <w:pStyle w:val="pkt"/>
        <w:spacing w:before="0" w:after="0"/>
        <w:ind w:left="0" w:firstLine="0"/>
      </w:pPr>
    </w:p>
    <w:p w:rsidR="00861E94" w:rsidRPr="00D41A7A" w:rsidRDefault="00861E94" w:rsidP="00960446">
      <w:pPr>
        <w:pStyle w:val="Nagwek4"/>
        <w:rPr>
          <w:rFonts w:ascii="Arial" w:hAnsi="Arial" w:cs="Arial"/>
          <w:sz w:val="22"/>
          <w:szCs w:val="22"/>
        </w:rPr>
      </w:pPr>
      <w:r w:rsidRPr="00D41A7A">
        <w:rPr>
          <w:rFonts w:ascii="Arial" w:hAnsi="Arial" w:cs="Arial"/>
          <w:sz w:val="22"/>
          <w:szCs w:val="22"/>
        </w:rPr>
        <w:t>ROZDZIAŁ X</w:t>
      </w:r>
      <w:r>
        <w:rPr>
          <w:rFonts w:ascii="Arial" w:hAnsi="Arial" w:cs="Arial"/>
          <w:sz w:val="22"/>
          <w:szCs w:val="22"/>
        </w:rPr>
        <w:t>IV</w:t>
      </w:r>
      <w:r w:rsidRPr="00D41A7A">
        <w:rPr>
          <w:rFonts w:ascii="Arial" w:hAnsi="Arial" w:cs="Arial"/>
          <w:sz w:val="22"/>
          <w:szCs w:val="22"/>
        </w:rPr>
        <w:t xml:space="preserve"> </w:t>
      </w:r>
      <w:r>
        <w:rPr>
          <w:rFonts w:ascii="Arial" w:hAnsi="Arial" w:cs="Arial"/>
          <w:sz w:val="22"/>
          <w:szCs w:val="22"/>
        </w:rPr>
        <w:t>Załączniki do SIWZ</w:t>
      </w:r>
    </w:p>
    <w:p w:rsidR="00861E94" w:rsidRDefault="00861E94" w:rsidP="00960446">
      <w:pPr>
        <w:jc w:val="both"/>
        <w:rPr>
          <w:rFonts w:ascii="Arial" w:hAnsi="Arial" w:cs="Arial"/>
          <w:b/>
          <w:bCs/>
          <w:color w:val="000000"/>
          <w:sz w:val="22"/>
          <w:szCs w:val="22"/>
        </w:rPr>
      </w:pPr>
    </w:p>
    <w:p w:rsidR="00861E94" w:rsidRPr="00964F00" w:rsidRDefault="00861E94" w:rsidP="00960446">
      <w:pPr>
        <w:jc w:val="both"/>
        <w:rPr>
          <w:rFonts w:ascii="Arial" w:hAnsi="Arial" w:cs="Arial"/>
          <w:b/>
          <w:bCs/>
          <w:color w:val="000000"/>
          <w:sz w:val="22"/>
          <w:szCs w:val="22"/>
        </w:rPr>
      </w:pPr>
      <w:r w:rsidRPr="00964F00">
        <w:rPr>
          <w:rFonts w:ascii="Arial" w:hAnsi="Arial" w:cs="Arial"/>
          <w:b/>
          <w:bCs/>
          <w:color w:val="000000"/>
          <w:sz w:val="22"/>
          <w:szCs w:val="22"/>
        </w:rPr>
        <w:t>Załączniki</w:t>
      </w:r>
      <w:r>
        <w:rPr>
          <w:rFonts w:ascii="Arial" w:hAnsi="Arial" w:cs="Arial"/>
          <w:b/>
          <w:bCs/>
          <w:color w:val="000000"/>
          <w:sz w:val="22"/>
          <w:szCs w:val="22"/>
        </w:rPr>
        <w:t xml:space="preserve"> do SIWZ</w:t>
      </w:r>
      <w:r w:rsidRPr="00964F00">
        <w:rPr>
          <w:rFonts w:ascii="Arial" w:hAnsi="Arial" w:cs="Arial"/>
          <w:b/>
          <w:bCs/>
          <w:color w:val="000000"/>
          <w:sz w:val="22"/>
          <w:szCs w:val="22"/>
        </w:rPr>
        <w:t>:</w:t>
      </w:r>
    </w:p>
    <w:p w:rsidR="00861E94" w:rsidRPr="00964F00" w:rsidRDefault="00861E94" w:rsidP="00960446">
      <w:pPr>
        <w:tabs>
          <w:tab w:val="left" w:pos="1134"/>
        </w:tabs>
        <w:jc w:val="both"/>
        <w:rPr>
          <w:color w:val="000000"/>
          <w:sz w:val="24"/>
          <w:szCs w:val="24"/>
        </w:rPr>
      </w:pPr>
      <w:r w:rsidRPr="00964F00">
        <w:rPr>
          <w:rFonts w:ascii="Arial" w:hAnsi="Arial" w:cs="Arial"/>
          <w:b/>
          <w:bCs/>
          <w:color w:val="000000"/>
          <w:sz w:val="22"/>
          <w:szCs w:val="22"/>
        </w:rPr>
        <w:t>Załącznik nr 1</w:t>
      </w:r>
      <w:r w:rsidRPr="00964F00">
        <w:rPr>
          <w:b/>
          <w:bCs/>
          <w:color w:val="000000"/>
          <w:sz w:val="24"/>
          <w:szCs w:val="24"/>
        </w:rPr>
        <w:t xml:space="preserve"> – </w:t>
      </w:r>
      <w:r w:rsidRPr="00964F00">
        <w:rPr>
          <w:color w:val="000000"/>
          <w:sz w:val="24"/>
          <w:szCs w:val="24"/>
        </w:rPr>
        <w:t>oferta cenowa;</w:t>
      </w:r>
    </w:p>
    <w:p w:rsidR="00861E94" w:rsidRDefault="00861E94" w:rsidP="00960446">
      <w:pPr>
        <w:tabs>
          <w:tab w:val="left" w:pos="1134"/>
        </w:tabs>
        <w:jc w:val="both"/>
        <w:rPr>
          <w:color w:val="000000"/>
          <w:sz w:val="24"/>
          <w:szCs w:val="24"/>
        </w:rPr>
      </w:pPr>
      <w:r w:rsidRPr="00964F00">
        <w:rPr>
          <w:rFonts w:ascii="Arial" w:hAnsi="Arial" w:cs="Arial"/>
          <w:b/>
          <w:bCs/>
          <w:color w:val="000000"/>
          <w:sz w:val="22"/>
          <w:szCs w:val="22"/>
        </w:rPr>
        <w:t>Załącznik nr 2</w:t>
      </w:r>
      <w:r w:rsidRPr="00964F00">
        <w:rPr>
          <w:b/>
          <w:bCs/>
          <w:color w:val="000000"/>
          <w:sz w:val="24"/>
          <w:szCs w:val="24"/>
        </w:rPr>
        <w:t xml:space="preserve"> </w:t>
      </w:r>
      <w:r w:rsidRPr="00964F00">
        <w:rPr>
          <w:color w:val="000000"/>
          <w:sz w:val="24"/>
          <w:szCs w:val="24"/>
        </w:rPr>
        <w:t>– oświadczenie;</w:t>
      </w:r>
    </w:p>
    <w:p w:rsidR="00861E94" w:rsidRPr="00964F00" w:rsidRDefault="00861E94" w:rsidP="00960446">
      <w:pPr>
        <w:tabs>
          <w:tab w:val="left" w:pos="1134"/>
        </w:tabs>
        <w:jc w:val="both"/>
        <w:rPr>
          <w:color w:val="000000"/>
          <w:sz w:val="24"/>
          <w:szCs w:val="24"/>
        </w:rPr>
      </w:pPr>
      <w:r w:rsidRPr="00964F00">
        <w:rPr>
          <w:rFonts w:ascii="Arial" w:hAnsi="Arial" w:cs="Arial"/>
          <w:b/>
          <w:bCs/>
          <w:color w:val="000000"/>
          <w:sz w:val="22"/>
          <w:szCs w:val="22"/>
        </w:rPr>
        <w:t xml:space="preserve">Załącznik nr </w:t>
      </w:r>
      <w:r>
        <w:rPr>
          <w:rFonts w:ascii="Arial" w:hAnsi="Arial" w:cs="Arial"/>
          <w:b/>
          <w:bCs/>
          <w:color w:val="000000"/>
          <w:sz w:val="22"/>
          <w:szCs w:val="22"/>
        </w:rPr>
        <w:t>3</w:t>
      </w:r>
      <w:r w:rsidRPr="00964F00">
        <w:rPr>
          <w:b/>
          <w:bCs/>
          <w:color w:val="000000"/>
          <w:sz w:val="24"/>
          <w:szCs w:val="24"/>
        </w:rPr>
        <w:t xml:space="preserve"> </w:t>
      </w:r>
      <w:r w:rsidRPr="00964F00">
        <w:rPr>
          <w:color w:val="000000"/>
          <w:sz w:val="24"/>
          <w:szCs w:val="24"/>
        </w:rPr>
        <w:t>– oświadczenie;</w:t>
      </w:r>
    </w:p>
    <w:p w:rsidR="00861E94" w:rsidRDefault="00861E94" w:rsidP="00960446">
      <w:pPr>
        <w:tabs>
          <w:tab w:val="left" w:pos="1134"/>
        </w:tabs>
        <w:jc w:val="both"/>
        <w:rPr>
          <w:color w:val="000000"/>
          <w:sz w:val="24"/>
          <w:szCs w:val="24"/>
        </w:rPr>
      </w:pPr>
      <w:r w:rsidRPr="00964F00">
        <w:rPr>
          <w:rFonts w:ascii="Arial" w:hAnsi="Arial" w:cs="Arial"/>
          <w:b/>
          <w:bCs/>
          <w:color w:val="000000"/>
          <w:sz w:val="22"/>
          <w:szCs w:val="22"/>
        </w:rPr>
        <w:t xml:space="preserve">Załącznik nr </w:t>
      </w:r>
      <w:r>
        <w:rPr>
          <w:rFonts w:ascii="Arial" w:hAnsi="Arial" w:cs="Arial"/>
          <w:b/>
          <w:bCs/>
          <w:color w:val="000000"/>
          <w:sz w:val="22"/>
          <w:szCs w:val="22"/>
        </w:rPr>
        <w:t>4</w:t>
      </w:r>
      <w:r w:rsidRPr="00964F00">
        <w:rPr>
          <w:b/>
          <w:bCs/>
          <w:color w:val="000000"/>
          <w:sz w:val="24"/>
          <w:szCs w:val="24"/>
        </w:rPr>
        <w:t xml:space="preserve"> – </w:t>
      </w:r>
      <w:r>
        <w:rPr>
          <w:color w:val="000000"/>
          <w:sz w:val="24"/>
          <w:szCs w:val="24"/>
        </w:rPr>
        <w:t>wykaz usług;</w:t>
      </w:r>
    </w:p>
    <w:p w:rsidR="00861E94" w:rsidRDefault="00861E94" w:rsidP="00960446">
      <w:pPr>
        <w:tabs>
          <w:tab w:val="left" w:pos="1134"/>
        </w:tabs>
        <w:jc w:val="both"/>
        <w:rPr>
          <w:color w:val="000000"/>
          <w:sz w:val="24"/>
          <w:szCs w:val="24"/>
        </w:rPr>
      </w:pPr>
      <w:r w:rsidRPr="00964F00">
        <w:rPr>
          <w:rFonts w:ascii="Arial" w:hAnsi="Arial" w:cs="Arial"/>
          <w:b/>
          <w:bCs/>
          <w:color w:val="000000"/>
          <w:sz w:val="22"/>
          <w:szCs w:val="22"/>
        </w:rPr>
        <w:t xml:space="preserve">Załącznik nr </w:t>
      </w:r>
      <w:r>
        <w:rPr>
          <w:rFonts w:ascii="Arial" w:hAnsi="Arial" w:cs="Arial"/>
          <w:b/>
          <w:bCs/>
          <w:color w:val="000000"/>
          <w:sz w:val="22"/>
          <w:szCs w:val="22"/>
        </w:rPr>
        <w:t>5</w:t>
      </w:r>
      <w:r w:rsidRPr="00964F00">
        <w:rPr>
          <w:b/>
          <w:bCs/>
          <w:color w:val="000000"/>
          <w:sz w:val="24"/>
          <w:szCs w:val="24"/>
        </w:rPr>
        <w:t xml:space="preserve"> – </w:t>
      </w:r>
      <w:r>
        <w:rPr>
          <w:color w:val="000000"/>
          <w:sz w:val="24"/>
          <w:szCs w:val="24"/>
        </w:rPr>
        <w:t>wykaz osób;</w:t>
      </w:r>
    </w:p>
    <w:p w:rsidR="00861E94" w:rsidRDefault="00861E94" w:rsidP="00960446">
      <w:pPr>
        <w:tabs>
          <w:tab w:val="left" w:pos="1134"/>
        </w:tabs>
        <w:jc w:val="both"/>
        <w:rPr>
          <w:color w:val="000000"/>
          <w:sz w:val="24"/>
          <w:szCs w:val="24"/>
        </w:rPr>
      </w:pPr>
      <w:r w:rsidRPr="00964F00">
        <w:rPr>
          <w:rFonts w:ascii="Arial" w:hAnsi="Arial" w:cs="Arial"/>
          <w:b/>
          <w:bCs/>
          <w:color w:val="000000"/>
          <w:sz w:val="22"/>
          <w:szCs w:val="22"/>
        </w:rPr>
        <w:t xml:space="preserve">Załącznik nr </w:t>
      </w:r>
      <w:r>
        <w:rPr>
          <w:rFonts w:ascii="Arial" w:hAnsi="Arial" w:cs="Arial"/>
          <w:b/>
          <w:bCs/>
          <w:color w:val="000000"/>
          <w:sz w:val="22"/>
          <w:szCs w:val="22"/>
        </w:rPr>
        <w:t>6</w:t>
      </w:r>
      <w:r w:rsidRPr="00964F00">
        <w:rPr>
          <w:b/>
          <w:bCs/>
          <w:color w:val="000000"/>
          <w:sz w:val="24"/>
          <w:szCs w:val="24"/>
        </w:rPr>
        <w:t xml:space="preserve"> – </w:t>
      </w:r>
      <w:r>
        <w:rPr>
          <w:color w:val="000000"/>
          <w:sz w:val="24"/>
          <w:szCs w:val="24"/>
        </w:rPr>
        <w:t>oświadczenie;</w:t>
      </w:r>
    </w:p>
    <w:p w:rsidR="00861E94" w:rsidRDefault="00861E94" w:rsidP="00960446">
      <w:pPr>
        <w:tabs>
          <w:tab w:val="left" w:pos="1134"/>
        </w:tabs>
        <w:jc w:val="both"/>
        <w:rPr>
          <w:color w:val="000000"/>
          <w:sz w:val="24"/>
          <w:szCs w:val="24"/>
        </w:rPr>
      </w:pPr>
      <w:r w:rsidRPr="00964F00">
        <w:rPr>
          <w:rFonts w:ascii="Arial" w:hAnsi="Arial" w:cs="Arial"/>
          <w:b/>
          <w:bCs/>
          <w:color w:val="000000"/>
          <w:sz w:val="22"/>
          <w:szCs w:val="22"/>
        </w:rPr>
        <w:t xml:space="preserve">Załącznik nr </w:t>
      </w:r>
      <w:r>
        <w:rPr>
          <w:rFonts w:ascii="Arial" w:hAnsi="Arial" w:cs="Arial"/>
          <w:b/>
          <w:bCs/>
          <w:color w:val="000000"/>
          <w:sz w:val="22"/>
          <w:szCs w:val="22"/>
        </w:rPr>
        <w:t>7</w:t>
      </w:r>
      <w:r w:rsidRPr="00964F00">
        <w:rPr>
          <w:b/>
          <w:bCs/>
          <w:color w:val="000000"/>
          <w:sz w:val="24"/>
          <w:szCs w:val="24"/>
        </w:rPr>
        <w:t xml:space="preserve"> – </w:t>
      </w:r>
      <w:r>
        <w:rPr>
          <w:color w:val="000000"/>
          <w:sz w:val="24"/>
          <w:szCs w:val="24"/>
        </w:rPr>
        <w:t>wykaz pojazdów;</w:t>
      </w:r>
    </w:p>
    <w:p w:rsidR="00861E94" w:rsidRDefault="00861E94" w:rsidP="00960446">
      <w:pPr>
        <w:tabs>
          <w:tab w:val="left" w:pos="1134"/>
        </w:tabs>
        <w:jc w:val="both"/>
        <w:rPr>
          <w:color w:val="000000"/>
          <w:sz w:val="24"/>
          <w:szCs w:val="24"/>
        </w:rPr>
      </w:pPr>
      <w:r w:rsidRPr="000B5085">
        <w:rPr>
          <w:b/>
          <w:bCs/>
          <w:color w:val="000000"/>
          <w:sz w:val="24"/>
          <w:szCs w:val="24"/>
        </w:rPr>
        <w:t>Załącznik nr 8</w:t>
      </w:r>
      <w:r>
        <w:rPr>
          <w:color w:val="000000"/>
          <w:sz w:val="24"/>
          <w:szCs w:val="24"/>
        </w:rPr>
        <w:t xml:space="preserve"> - oświadczenie</w:t>
      </w:r>
    </w:p>
    <w:p w:rsidR="00861E94" w:rsidRPr="005B25F3" w:rsidRDefault="00861E94" w:rsidP="00960446">
      <w:pPr>
        <w:tabs>
          <w:tab w:val="left" w:pos="1134"/>
        </w:tabs>
        <w:jc w:val="both"/>
        <w:rPr>
          <w:sz w:val="24"/>
          <w:szCs w:val="24"/>
        </w:rPr>
      </w:pPr>
      <w:r w:rsidRPr="00964F00">
        <w:rPr>
          <w:rFonts w:ascii="Arial" w:hAnsi="Arial" w:cs="Arial"/>
          <w:b/>
          <w:bCs/>
          <w:color w:val="000000"/>
          <w:sz w:val="22"/>
          <w:szCs w:val="22"/>
        </w:rPr>
        <w:t xml:space="preserve">Załącznik nr </w:t>
      </w:r>
      <w:r>
        <w:rPr>
          <w:rFonts w:ascii="Arial" w:hAnsi="Arial" w:cs="Arial"/>
          <w:b/>
          <w:bCs/>
          <w:color w:val="000000"/>
          <w:sz w:val="22"/>
          <w:szCs w:val="22"/>
        </w:rPr>
        <w:t>9a</w:t>
      </w:r>
      <w:r w:rsidRPr="00964F00">
        <w:rPr>
          <w:b/>
          <w:bCs/>
          <w:color w:val="000000"/>
          <w:sz w:val="24"/>
          <w:szCs w:val="24"/>
        </w:rPr>
        <w:t xml:space="preserve"> </w:t>
      </w:r>
      <w:r w:rsidRPr="005B25F3">
        <w:rPr>
          <w:b/>
          <w:bCs/>
          <w:sz w:val="24"/>
          <w:szCs w:val="24"/>
        </w:rPr>
        <w:t xml:space="preserve">– </w:t>
      </w:r>
      <w:r w:rsidRPr="005B25F3">
        <w:rPr>
          <w:sz w:val="24"/>
          <w:szCs w:val="24"/>
        </w:rPr>
        <w:t>plan dowożenia Kołbaskowo;</w:t>
      </w:r>
    </w:p>
    <w:p w:rsidR="00861E94" w:rsidRPr="005B25F3" w:rsidRDefault="00861E94" w:rsidP="00960446">
      <w:pPr>
        <w:tabs>
          <w:tab w:val="left" w:pos="1134"/>
        </w:tabs>
        <w:jc w:val="both"/>
        <w:rPr>
          <w:sz w:val="24"/>
          <w:szCs w:val="24"/>
        </w:rPr>
      </w:pPr>
      <w:r>
        <w:rPr>
          <w:rFonts w:ascii="Arial" w:hAnsi="Arial" w:cs="Arial"/>
          <w:b/>
          <w:bCs/>
          <w:sz w:val="22"/>
          <w:szCs w:val="22"/>
        </w:rPr>
        <w:t>Załącznik nr 9</w:t>
      </w:r>
      <w:r w:rsidRPr="005B25F3">
        <w:rPr>
          <w:rFonts w:ascii="Arial" w:hAnsi="Arial" w:cs="Arial"/>
          <w:b/>
          <w:bCs/>
          <w:sz w:val="22"/>
          <w:szCs w:val="22"/>
        </w:rPr>
        <w:t>b</w:t>
      </w:r>
      <w:r w:rsidRPr="005B25F3">
        <w:rPr>
          <w:b/>
          <w:bCs/>
          <w:sz w:val="24"/>
          <w:szCs w:val="24"/>
        </w:rPr>
        <w:t xml:space="preserve"> – </w:t>
      </w:r>
      <w:r w:rsidRPr="005B25F3">
        <w:rPr>
          <w:sz w:val="24"/>
          <w:szCs w:val="24"/>
        </w:rPr>
        <w:t>plan dowożenia Przecław;</w:t>
      </w:r>
    </w:p>
    <w:p w:rsidR="00861E94" w:rsidRPr="005B25F3" w:rsidRDefault="00861E94" w:rsidP="00960446">
      <w:pPr>
        <w:tabs>
          <w:tab w:val="left" w:pos="1134"/>
        </w:tabs>
        <w:jc w:val="both"/>
        <w:rPr>
          <w:sz w:val="24"/>
          <w:szCs w:val="24"/>
        </w:rPr>
      </w:pPr>
      <w:r>
        <w:rPr>
          <w:rFonts w:ascii="Arial" w:hAnsi="Arial" w:cs="Arial"/>
          <w:b/>
          <w:bCs/>
          <w:sz w:val="22"/>
          <w:szCs w:val="22"/>
        </w:rPr>
        <w:t>Załącznik nr 9</w:t>
      </w:r>
      <w:r w:rsidRPr="005B25F3">
        <w:rPr>
          <w:rFonts w:ascii="Arial" w:hAnsi="Arial" w:cs="Arial"/>
          <w:b/>
          <w:bCs/>
          <w:sz w:val="22"/>
          <w:szCs w:val="22"/>
        </w:rPr>
        <w:t>c</w:t>
      </w:r>
      <w:r w:rsidRPr="005B25F3">
        <w:rPr>
          <w:b/>
          <w:bCs/>
          <w:sz w:val="24"/>
          <w:szCs w:val="24"/>
        </w:rPr>
        <w:t xml:space="preserve"> – </w:t>
      </w:r>
      <w:r w:rsidRPr="005B25F3">
        <w:rPr>
          <w:sz w:val="24"/>
          <w:szCs w:val="24"/>
        </w:rPr>
        <w:t>plan dowożenia Będargowo;</w:t>
      </w:r>
    </w:p>
    <w:p w:rsidR="00861E94" w:rsidRPr="00964F00" w:rsidRDefault="00861E94" w:rsidP="00960446">
      <w:pPr>
        <w:jc w:val="both"/>
        <w:rPr>
          <w:b/>
          <w:bCs/>
          <w:color w:val="000000"/>
          <w:sz w:val="24"/>
          <w:szCs w:val="24"/>
        </w:rPr>
      </w:pPr>
      <w:r>
        <w:rPr>
          <w:rFonts w:ascii="Arial" w:hAnsi="Arial" w:cs="Arial"/>
          <w:b/>
          <w:bCs/>
          <w:color w:val="000000"/>
          <w:sz w:val="22"/>
          <w:szCs w:val="22"/>
        </w:rPr>
        <w:t>Załącznik nr 10</w:t>
      </w:r>
      <w:r w:rsidRPr="00964F00">
        <w:rPr>
          <w:color w:val="000000"/>
          <w:sz w:val="24"/>
          <w:szCs w:val="24"/>
        </w:rPr>
        <w:t xml:space="preserve"> – wzór umowy</w:t>
      </w:r>
      <w:r>
        <w:rPr>
          <w:color w:val="000000"/>
          <w:sz w:val="24"/>
          <w:szCs w:val="24"/>
        </w:rPr>
        <w:t>.</w:t>
      </w:r>
    </w:p>
    <w:p w:rsidR="00861E94" w:rsidRDefault="00861E94" w:rsidP="00960446">
      <w:pPr>
        <w:pStyle w:val="pkt"/>
        <w:spacing w:before="0" w:after="0"/>
        <w:ind w:left="0" w:firstLine="0"/>
      </w:pPr>
    </w:p>
    <w:p w:rsidR="00861E94" w:rsidRDefault="00861E94" w:rsidP="00960446">
      <w:pPr>
        <w:pStyle w:val="pkt"/>
        <w:spacing w:before="0" w:after="0"/>
        <w:ind w:left="0" w:firstLine="0"/>
      </w:pPr>
    </w:p>
    <w:p w:rsidR="00861E94" w:rsidRDefault="006A63FA" w:rsidP="00960446">
      <w:pPr>
        <w:pStyle w:val="pkt"/>
        <w:spacing w:before="0" w:after="0"/>
        <w:ind w:left="0" w:firstLine="0"/>
      </w:pPr>
      <w:r>
        <w:t>Kołbaskowo, 0</w:t>
      </w:r>
      <w:r w:rsidR="00481395">
        <w:t>9</w:t>
      </w:r>
      <w:r>
        <w:t>.</w:t>
      </w:r>
      <w:r w:rsidR="00861E94">
        <w:t>12.2014 r.                                                                         ZATWIERDZAM</w:t>
      </w:r>
    </w:p>
    <w:sectPr w:rsidR="00861E94" w:rsidSect="00174543">
      <w:head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B4" w:rsidRDefault="005502B4" w:rsidP="00960446">
      <w:r>
        <w:separator/>
      </w:r>
    </w:p>
  </w:endnote>
  <w:endnote w:type="continuationSeparator" w:id="0">
    <w:p w:rsidR="005502B4" w:rsidRDefault="005502B4" w:rsidP="0096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Nwe thimes roman">
    <w:altName w:val="Times New Roman"/>
    <w:panose1 w:val="00000000000000000000"/>
    <w:charset w:val="00"/>
    <w:family w:val="roman"/>
    <w:notTrueType/>
    <w:pitch w:val="default"/>
    <w:sig w:usb0="00000003" w:usb1="00000000" w:usb2="00000000" w:usb3="00000000" w:csb0="00000001" w:csb1="00000000"/>
  </w:font>
  <w:font w:name="New Th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B4" w:rsidRDefault="005502B4" w:rsidP="00960446">
      <w:r>
        <w:separator/>
      </w:r>
    </w:p>
  </w:footnote>
  <w:footnote w:type="continuationSeparator" w:id="0">
    <w:p w:rsidR="005502B4" w:rsidRDefault="005502B4" w:rsidP="00960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94" w:rsidRDefault="00861E94">
    <w:pPr>
      <w:pStyle w:val="Nagwek"/>
    </w:pPr>
    <w:r>
      <w:t>ZP.271.34.2014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E09"/>
    <w:multiLevelType w:val="hybridMultilevel"/>
    <w:tmpl w:val="DA6E399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nsid w:val="01956BD4"/>
    <w:multiLevelType w:val="singleLevel"/>
    <w:tmpl w:val="0415000F"/>
    <w:lvl w:ilvl="0">
      <w:start w:val="1"/>
      <w:numFmt w:val="decimal"/>
      <w:lvlText w:val="%1."/>
      <w:lvlJc w:val="left"/>
      <w:pPr>
        <w:tabs>
          <w:tab w:val="num" w:pos="360"/>
        </w:tabs>
        <w:ind w:left="360" w:hanging="360"/>
      </w:pPr>
    </w:lvl>
  </w:abstractNum>
  <w:abstractNum w:abstractNumId="2">
    <w:nsid w:val="02314EDB"/>
    <w:multiLevelType w:val="singleLevel"/>
    <w:tmpl w:val="0415000F"/>
    <w:lvl w:ilvl="0">
      <w:start w:val="1"/>
      <w:numFmt w:val="decimal"/>
      <w:lvlText w:val="%1."/>
      <w:lvlJc w:val="left"/>
      <w:pPr>
        <w:tabs>
          <w:tab w:val="num" w:pos="360"/>
        </w:tabs>
        <w:ind w:left="360" w:hanging="360"/>
      </w:pPr>
    </w:lvl>
  </w:abstractNum>
  <w:abstractNum w:abstractNumId="3">
    <w:nsid w:val="0AFF1D1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
    <w:nsid w:val="0D122321"/>
    <w:multiLevelType w:val="hybridMultilevel"/>
    <w:tmpl w:val="94A061B8"/>
    <w:lvl w:ilvl="0" w:tplc="FC668096">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37"/>
        </w:tabs>
        <w:ind w:left="1437" w:hanging="360"/>
      </w:pPr>
    </w:lvl>
    <w:lvl w:ilvl="2" w:tplc="0415001B">
      <w:start w:val="1"/>
      <w:numFmt w:val="lowerRoman"/>
      <w:lvlText w:val="%3."/>
      <w:lvlJc w:val="right"/>
      <w:pPr>
        <w:tabs>
          <w:tab w:val="num" w:pos="2157"/>
        </w:tabs>
        <w:ind w:left="2157" w:hanging="180"/>
      </w:pPr>
    </w:lvl>
    <w:lvl w:ilvl="3" w:tplc="0415000F">
      <w:start w:val="1"/>
      <w:numFmt w:val="decimal"/>
      <w:lvlText w:val="%4."/>
      <w:lvlJc w:val="left"/>
      <w:pPr>
        <w:tabs>
          <w:tab w:val="num" w:pos="2877"/>
        </w:tabs>
        <w:ind w:left="2877" w:hanging="360"/>
      </w:pPr>
    </w:lvl>
    <w:lvl w:ilvl="4" w:tplc="04150019">
      <w:start w:val="1"/>
      <w:numFmt w:val="lowerLetter"/>
      <w:lvlText w:val="%5."/>
      <w:lvlJc w:val="left"/>
      <w:pPr>
        <w:tabs>
          <w:tab w:val="num" w:pos="3597"/>
        </w:tabs>
        <w:ind w:left="3597" w:hanging="360"/>
      </w:pPr>
    </w:lvl>
    <w:lvl w:ilvl="5" w:tplc="0415001B">
      <w:start w:val="1"/>
      <w:numFmt w:val="lowerRoman"/>
      <w:lvlText w:val="%6."/>
      <w:lvlJc w:val="right"/>
      <w:pPr>
        <w:tabs>
          <w:tab w:val="num" w:pos="4317"/>
        </w:tabs>
        <w:ind w:left="4317" w:hanging="180"/>
      </w:pPr>
    </w:lvl>
    <w:lvl w:ilvl="6" w:tplc="0415000F">
      <w:start w:val="1"/>
      <w:numFmt w:val="decimal"/>
      <w:lvlText w:val="%7."/>
      <w:lvlJc w:val="left"/>
      <w:pPr>
        <w:tabs>
          <w:tab w:val="num" w:pos="5037"/>
        </w:tabs>
        <w:ind w:left="5037" w:hanging="360"/>
      </w:pPr>
    </w:lvl>
    <w:lvl w:ilvl="7" w:tplc="04150019">
      <w:start w:val="1"/>
      <w:numFmt w:val="lowerLetter"/>
      <w:lvlText w:val="%8."/>
      <w:lvlJc w:val="left"/>
      <w:pPr>
        <w:tabs>
          <w:tab w:val="num" w:pos="5757"/>
        </w:tabs>
        <w:ind w:left="5757" w:hanging="360"/>
      </w:pPr>
    </w:lvl>
    <w:lvl w:ilvl="8" w:tplc="0415001B">
      <w:start w:val="1"/>
      <w:numFmt w:val="lowerRoman"/>
      <w:lvlText w:val="%9."/>
      <w:lvlJc w:val="right"/>
      <w:pPr>
        <w:tabs>
          <w:tab w:val="num" w:pos="6477"/>
        </w:tabs>
        <w:ind w:left="6477" w:hanging="180"/>
      </w:pPr>
    </w:lvl>
  </w:abstractNum>
  <w:abstractNum w:abstractNumId="5">
    <w:nsid w:val="165F6A4D"/>
    <w:multiLevelType w:val="hybridMultilevel"/>
    <w:tmpl w:val="0D1423E0"/>
    <w:lvl w:ilvl="0" w:tplc="FE3A983E">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37"/>
        </w:tabs>
        <w:ind w:left="1437" w:hanging="360"/>
      </w:pPr>
    </w:lvl>
    <w:lvl w:ilvl="2" w:tplc="0415001B">
      <w:start w:val="1"/>
      <w:numFmt w:val="lowerRoman"/>
      <w:lvlText w:val="%3."/>
      <w:lvlJc w:val="right"/>
      <w:pPr>
        <w:tabs>
          <w:tab w:val="num" w:pos="2157"/>
        </w:tabs>
        <w:ind w:left="2157" w:hanging="180"/>
      </w:pPr>
    </w:lvl>
    <w:lvl w:ilvl="3" w:tplc="0415000F">
      <w:start w:val="1"/>
      <w:numFmt w:val="decimal"/>
      <w:lvlText w:val="%4."/>
      <w:lvlJc w:val="left"/>
      <w:pPr>
        <w:tabs>
          <w:tab w:val="num" w:pos="2877"/>
        </w:tabs>
        <w:ind w:left="2877" w:hanging="360"/>
      </w:pPr>
    </w:lvl>
    <w:lvl w:ilvl="4" w:tplc="04150019">
      <w:start w:val="1"/>
      <w:numFmt w:val="lowerLetter"/>
      <w:lvlText w:val="%5."/>
      <w:lvlJc w:val="left"/>
      <w:pPr>
        <w:tabs>
          <w:tab w:val="num" w:pos="3597"/>
        </w:tabs>
        <w:ind w:left="3597" w:hanging="360"/>
      </w:pPr>
    </w:lvl>
    <w:lvl w:ilvl="5" w:tplc="0415001B">
      <w:start w:val="1"/>
      <w:numFmt w:val="lowerRoman"/>
      <w:lvlText w:val="%6."/>
      <w:lvlJc w:val="right"/>
      <w:pPr>
        <w:tabs>
          <w:tab w:val="num" w:pos="4317"/>
        </w:tabs>
        <w:ind w:left="4317" w:hanging="180"/>
      </w:pPr>
    </w:lvl>
    <w:lvl w:ilvl="6" w:tplc="0415000F">
      <w:start w:val="1"/>
      <w:numFmt w:val="decimal"/>
      <w:lvlText w:val="%7."/>
      <w:lvlJc w:val="left"/>
      <w:pPr>
        <w:tabs>
          <w:tab w:val="num" w:pos="5037"/>
        </w:tabs>
        <w:ind w:left="5037" w:hanging="360"/>
      </w:pPr>
    </w:lvl>
    <w:lvl w:ilvl="7" w:tplc="04150019">
      <w:start w:val="1"/>
      <w:numFmt w:val="lowerLetter"/>
      <w:lvlText w:val="%8."/>
      <w:lvlJc w:val="left"/>
      <w:pPr>
        <w:tabs>
          <w:tab w:val="num" w:pos="5757"/>
        </w:tabs>
        <w:ind w:left="5757" w:hanging="360"/>
      </w:pPr>
    </w:lvl>
    <w:lvl w:ilvl="8" w:tplc="0415001B">
      <w:start w:val="1"/>
      <w:numFmt w:val="lowerRoman"/>
      <w:lvlText w:val="%9."/>
      <w:lvlJc w:val="right"/>
      <w:pPr>
        <w:tabs>
          <w:tab w:val="num" w:pos="6477"/>
        </w:tabs>
        <w:ind w:left="6477" w:hanging="180"/>
      </w:pPr>
    </w:lvl>
  </w:abstractNum>
  <w:abstractNum w:abstractNumId="6">
    <w:nsid w:val="19B7448B"/>
    <w:multiLevelType w:val="singleLevel"/>
    <w:tmpl w:val="0415000F"/>
    <w:lvl w:ilvl="0">
      <w:start w:val="1"/>
      <w:numFmt w:val="decimal"/>
      <w:lvlText w:val="%1."/>
      <w:lvlJc w:val="left"/>
      <w:pPr>
        <w:tabs>
          <w:tab w:val="num" w:pos="360"/>
        </w:tabs>
        <w:ind w:left="360" w:hanging="360"/>
      </w:pPr>
    </w:lvl>
  </w:abstractNum>
  <w:abstractNum w:abstractNumId="7">
    <w:nsid w:val="1CE07C9D"/>
    <w:multiLevelType w:val="singleLevel"/>
    <w:tmpl w:val="F4B8B676"/>
    <w:lvl w:ilvl="0">
      <w:start w:val="1"/>
      <w:numFmt w:val="decimal"/>
      <w:lvlText w:val="%1)"/>
      <w:lvlJc w:val="left"/>
      <w:pPr>
        <w:tabs>
          <w:tab w:val="num" w:pos="360"/>
        </w:tabs>
        <w:ind w:left="360" w:hanging="360"/>
      </w:pPr>
    </w:lvl>
  </w:abstractNum>
  <w:abstractNum w:abstractNumId="8">
    <w:nsid w:val="202159BF"/>
    <w:multiLevelType w:val="hybridMultilevel"/>
    <w:tmpl w:val="C3947B76"/>
    <w:lvl w:ilvl="0" w:tplc="FDF42884">
      <w:start w:val="1"/>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5CF2B01"/>
    <w:multiLevelType w:val="singleLevel"/>
    <w:tmpl w:val="A7DC2E92"/>
    <w:lvl w:ilvl="0">
      <w:numFmt w:val="none"/>
      <w:lvlText w:val=""/>
      <w:lvlJc w:val="left"/>
      <w:pPr>
        <w:tabs>
          <w:tab w:val="num" w:pos="360"/>
        </w:tabs>
      </w:pPr>
    </w:lvl>
  </w:abstractNum>
  <w:abstractNum w:abstractNumId="10">
    <w:nsid w:val="2A6A5C81"/>
    <w:multiLevelType w:val="singleLevel"/>
    <w:tmpl w:val="0415000F"/>
    <w:lvl w:ilvl="0">
      <w:start w:val="1"/>
      <w:numFmt w:val="decimal"/>
      <w:lvlText w:val="%1."/>
      <w:lvlJc w:val="left"/>
      <w:pPr>
        <w:tabs>
          <w:tab w:val="num" w:pos="360"/>
        </w:tabs>
        <w:ind w:left="360" w:hanging="360"/>
      </w:pPr>
    </w:lvl>
  </w:abstractNum>
  <w:abstractNum w:abstractNumId="11">
    <w:nsid w:val="34BA7EA4"/>
    <w:multiLevelType w:val="singleLevel"/>
    <w:tmpl w:val="F4B8B676"/>
    <w:lvl w:ilvl="0">
      <w:start w:val="1"/>
      <w:numFmt w:val="decimal"/>
      <w:lvlText w:val="%1)"/>
      <w:lvlJc w:val="left"/>
      <w:pPr>
        <w:tabs>
          <w:tab w:val="num" w:pos="360"/>
        </w:tabs>
        <w:ind w:left="360" w:hanging="360"/>
      </w:pPr>
    </w:lvl>
  </w:abstractNum>
  <w:abstractNum w:abstractNumId="12">
    <w:nsid w:val="401B0EBC"/>
    <w:multiLevelType w:val="singleLevel"/>
    <w:tmpl w:val="942A915E"/>
    <w:lvl w:ilvl="0">
      <w:start w:val="1"/>
      <w:numFmt w:val="decimal"/>
      <w:lvlText w:val="%1."/>
      <w:lvlJc w:val="left"/>
      <w:pPr>
        <w:tabs>
          <w:tab w:val="num" w:pos="360"/>
        </w:tabs>
        <w:ind w:left="360" w:hanging="360"/>
      </w:pPr>
      <w:rPr>
        <w:b w:val="0"/>
        <w:bCs w:val="0"/>
      </w:rPr>
    </w:lvl>
  </w:abstractNum>
  <w:abstractNum w:abstractNumId="13">
    <w:nsid w:val="43F6018B"/>
    <w:multiLevelType w:val="multilevel"/>
    <w:tmpl w:val="9AFC5E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CF64160"/>
    <w:multiLevelType w:val="hybridMultilevel"/>
    <w:tmpl w:val="CAD615C2"/>
    <w:lvl w:ilvl="0" w:tplc="FFFFFFFF">
      <w:start w:val="2"/>
      <w:numFmt w:val="decimal"/>
      <w:lvlText w:val="%1)"/>
      <w:lvlJc w:val="left"/>
      <w:pPr>
        <w:tabs>
          <w:tab w:val="num" w:pos="1080"/>
        </w:tabs>
        <w:ind w:left="1080" w:hanging="360"/>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22E7E3F"/>
    <w:multiLevelType w:val="hybridMultilevel"/>
    <w:tmpl w:val="9AFC5EE6"/>
    <w:lvl w:ilvl="0" w:tplc="0415000F">
      <w:start w:val="1"/>
      <w:numFmt w:val="decimal"/>
      <w:lvlText w:val="%1."/>
      <w:lvlJc w:val="left"/>
      <w:pPr>
        <w:tabs>
          <w:tab w:val="num" w:pos="720"/>
        </w:tabs>
        <w:ind w:left="720" w:hanging="360"/>
      </w:pPr>
      <w:rPr>
        <w:rFonts w:hint="default"/>
      </w:rPr>
    </w:lvl>
    <w:lvl w:ilvl="1" w:tplc="3472804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531D5097"/>
    <w:multiLevelType w:val="singleLevel"/>
    <w:tmpl w:val="04150001"/>
    <w:lvl w:ilvl="0">
      <w:start w:val="1"/>
      <w:numFmt w:val="bullet"/>
      <w:lvlText w:val=""/>
      <w:lvlJc w:val="left"/>
      <w:pPr>
        <w:tabs>
          <w:tab w:val="num" w:pos="360"/>
        </w:tabs>
        <w:ind w:left="360" w:hanging="360"/>
      </w:pPr>
      <w:rPr>
        <w:rFonts w:ascii="Symbol" w:hAnsi="Symbol" w:cs="Symbol" w:hint="default"/>
      </w:rPr>
    </w:lvl>
  </w:abstractNum>
  <w:abstractNum w:abstractNumId="17">
    <w:nsid w:val="56071207"/>
    <w:multiLevelType w:val="singleLevel"/>
    <w:tmpl w:val="04150001"/>
    <w:lvl w:ilvl="0">
      <w:start w:val="1"/>
      <w:numFmt w:val="bullet"/>
      <w:lvlText w:val=""/>
      <w:lvlJc w:val="left"/>
      <w:pPr>
        <w:tabs>
          <w:tab w:val="num" w:pos="360"/>
        </w:tabs>
        <w:ind w:left="360" w:hanging="360"/>
      </w:pPr>
      <w:rPr>
        <w:rFonts w:ascii="Symbol" w:hAnsi="Symbol" w:cs="Symbol" w:hint="default"/>
      </w:rPr>
    </w:lvl>
  </w:abstractNum>
  <w:abstractNum w:abstractNumId="18">
    <w:nsid w:val="5A6A5B54"/>
    <w:multiLevelType w:val="singleLevel"/>
    <w:tmpl w:val="0415000F"/>
    <w:lvl w:ilvl="0">
      <w:start w:val="1"/>
      <w:numFmt w:val="decimal"/>
      <w:lvlText w:val="%1."/>
      <w:lvlJc w:val="left"/>
      <w:pPr>
        <w:tabs>
          <w:tab w:val="num" w:pos="360"/>
        </w:tabs>
        <w:ind w:left="360" w:hanging="360"/>
      </w:pPr>
    </w:lvl>
  </w:abstractNum>
  <w:abstractNum w:abstractNumId="19">
    <w:nsid w:val="5F70215D"/>
    <w:multiLevelType w:val="hybridMultilevel"/>
    <w:tmpl w:val="43DE2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0266600"/>
    <w:multiLevelType w:val="singleLevel"/>
    <w:tmpl w:val="0415000F"/>
    <w:lvl w:ilvl="0">
      <w:start w:val="1"/>
      <w:numFmt w:val="decimal"/>
      <w:lvlText w:val="%1."/>
      <w:lvlJc w:val="left"/>
      <w:pPr>
        <w:tabs>
          <w:tab w:val="num" w:pos="360"/>
        </w:tabs>
        <w:ind w:left="360" w:hanging="360"/>
      </w:pPr>
    </w:lvl>
  </w:abstractNum>
  <w:abstractNum w:abstractNumId="21">
    <w:nsid w:val="60E56F3A"/>
    <w:multiLevelType w:val="hybridMultilevel"/>
    <w:tmpl w:val="6060AA12"/>
    <w:lvl w:ilvl="0" w:tplc="B99E5F5C">
      <w:start w:val="4"/>
      <w:numFmt w:val="decimal"/>
      <w:lvlText w:val="%1)"/>
      <w:lvlJc w:val="left"/>
      <w:pPr>
        <w:tabs>
          <w:tab w:val="num" w:pos="2571"/>
        </w:tabs>
        <w:ind w:left="257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64531516"/>
    <w:multiLevelType w:val="hybridMultilevel"/>
    <w:tmpl w:val="23FCE5DC"/>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6FBE195D"/>
    <w:multiLevelType w:val="singleLevel"/>
    <w:tmpl w:val="523AF964"/>
    <w:lvl w:ilvl="0">
      <w:start w:val="1"/>
      <w:numFmt w:val="decimal"/>
      <w:lvlText w:val="%1."/>
      <w:lvlJc w:val="left"/>
      <w:pPr>
        <w:tabs>
          <w:tab w:val="num" w:pos="360"/>
        </w:tabs>
        <w:ind w:left="360" w:hanging="360"/>
      </w:pPr>
      <w:rPr>
        <w:rFonts w:hint="default"/>
      </w:rPr>
    </w:lvl>
  </w:abstractNum>
  <w:abstractNum w:abstractNumId="24">
    <w:nsid w:val="74C32E28"/>
    <w:multiLevelType w:val="hybridMultilevel"/>
    <w:tmpl w:val="BD04C854"/>
    <w:lvl w:ilvl="0" w:tplc="FC66670A">
      <w:start w:val="3"/>
      <w:numFmt w:val="decimal"/>
      <w:lvlText w:val="%1)"/>
      <w:lvlJc w:val="left"/>
      <w:pPr>
        <w:tabs>
          <w:tab w:val="num" w:pos="1080"/>
        </w:tabs>
        <w:ind w:left="108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9AC15D1"/>
    <w:multiLevelType w:val="hybridMultilevel"/>
    <w:tmpl w:val="A10CE628"/>
    <w:lvl w:ilvl="0" w:tplc="52DE9DB8">
      <w:start w:val="3"/>
      <w:numFmt w:val="decimal"/>
      <w:lvlText w:val="%1."/>
      <w:lvlJc w:val="left"/>
      <w:pPr>
        <w:tabs>
          <w:tab w:val="num" w:pos="720"/>
        </w:tabs>
        <w:ind w:left="720" w:hanging="360"/>
      </w:pPr>
      <w:rPr>
        <w:rFonts w:hint="default"/>
        <w:b w:val="0"/>
        <w:bCs w:val="0"/>
      </w:rPr>
    </w:lvl>
    <w:lvl w:ilvl="1" w:tplc="04150001">
      <w:start w:val="1"/>
      <w:numFmt w:val="bullet"/>
      <w:lvlText w:val=""/>
      <w:lvlJc w:val="left"/>
      <w:pPr>
        <w:tabs>
          <w:tab w:val="num" w:pos="1440"/>
        </w:tabs>
        <w:ind w:left="1440" w:hanging="360"/>
      </w:pPr>
      <w:rPr>
        <w:rFonts w:ascii="Symbol" w:hAnsi="Symbol" w:cs="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8"/>
  </w:num>
  <w:num w:numId="2">
    <w:abstractNumId w:val="2"/>
  </w:num>
  <w:num w:numId="3">
    <w:abstractNumId w:val="10"/>
  </w:num>
  <w:num w:numId="4">
    <w:abstractNumId w:val="20"/>
    <w:lvlOverride w:ilvl="0">
      <w:startOverride w:val="1"/>
    </w:lvlOverride>
  </w:num>
  <w:num w:numId="5">
    <w:abstractNumId w:val="15"/>
  </w:num>
  <w:num w:numId="6">
    <w:abstractNumId w:val="12"/>
    <w:lvlOverride w:ilvl="0">
      <w:startOverride w:val="1"/>
    </w:lvlOverride>
  </w:num>
  <w:num w:numId="7">
    <w:abstractNumId w:val="9"/>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6"/>
  </w:num>
  <w:num w:numId="13">
    <w:abstractNumId w:val="1"/>
  </w:num>
  <w:num w:numId="14">
    <w:abstractNumId w:val="23"/>
  </w:num>
  <w:num w:numId="15">
    <w:abstractNumId w:val="19"/>
  </w:num>
  <w:num w:numId="16">
    <w:abstractNumId w:val="13"/>
  </w:num>
  <w:num w:numId="17">
    <w:abstractNumId w:val="14"/>
  </w:num>
  <w:num w:numId="18">
    <w:abstractNumId w:val="21"/>
  </w:num>
  <w:num w:numId="19">
    <w:abstractNumId w:val="16"/>
  </w:num>
  <w:num w:numId="20">
    <w:abstractNumId w:val="17"/>
  </w:num>
  <w:num w:numId="21">
    <w:abstractNumId w:val="3"/>
  </w:num>
  <w:num w:numId="22">
    <w:abstractNumId w:val="11"/>
  </w:num>
  <w:num w:numId="23">
    <w:abstractNumId w:val="7"/>
  </w:num>
  <w:num w:numId="24">
    <w:abstractNumId w:val="25"/>
  </w:num>
  <w:num w:numId="25">
    <w:abstractNumId w:val="22"/>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05"/>
    <w:rsid w:val="000140AA"/>
    <w:rsid w:val="00051387"/>
    <w:rsid w:val="000B5085"/>
    <w:rsid w:val="000F51F8"/>
    <w:rsid w:val="000F7D7B"/>
    <w:rsid w:val="00120FED"/>
    <w:rsid w:val="00130505"/>
    <w:rsid w:val="00154C05"/>
    <w:rsid w:val="001716C4"/>
    <w:rsid w:val="00174543"/>
    <w:rsid w:val="00197039"/>
    <w:rsid w:val="001F2B38"/>
    <w:rsid w:val="0023166D"/>
    <w:rsid w:val="002F2F4E"/>
    <w:rsid w:val="00331027"/>
    <w:rsid w:val="003502CC"/>
    <w:rsid w:val="003630D4"/>
    <w:rsid w:val="00394D24"/>
    <w:rsid w:val="003A4891"/>
    <w:rsid w:val="003D0ABF"/>
    <w:rsid w:val="003E58E0"/>
    <w:rsid w:val="004123D3"/>
    <w:rsid w:val="00440E12"/>
    <w:rsid w:val="0047212C"/>
    <w:rsid w:val="00481395"/>
    <w:rsid w:val="00497569"/>
    <w:rsid w:val="004B44D6"/>
    <w:rsid w:val="004C7579"/>
    <w:rsid w:val="004E338A"/>
    <w:rsid w:val="00514004"/>
    <w:rsid w:val="00524DD7"/>
    <w:rsid w:val="005502B4"/>
    <w:rsid w:val="0055605E"/>
    <w:rsid w:val="005852FB"/>
    <w:rsid w:val="0059149D"/>
    <w:rsid w:val="005A4738"/>
    <w:rsid w:val="005B1B11"/>
    <w:rsid w:val="005B25F3"/>
    <w:rsid w:val="005C1CE8"/>
    <w:rsid w:val="005D1F39"/>
    <w:rsid w:val="005D3321"/>
    <w:rsid w:val="005F0A1F"/>
    <w:rsid w:val="0061740F"/>
    <w:rsid w:val="006319C9"/>
    <w:rsid w:val="006503EC"/>
    <w:rsid w:val="00655422"/>
    <w:rsid w:val="006A63FA"/>
    <w:rsid w:val="006E1BC4"/>
    <w:rsid w:val="006E6E53"/>
    <w:rsid w:val="00712DED"/>
    <w:rsid w:val="00735577"/>
    <w:rsid w:val="007553AE"/>
    <w:rsid w:val="007B55CE"/>
    <w:rsid w:val="007D0163"/>
    <w:rsid w:val="007D4F19"/>
    <w:rsid w:val="007D6F6C"/>
    <w:rsid w:val="008133B0"/>
    <w:rsid w:val="00813452"/>
    <w:rsid w:val="00823A65"/>
    <w:rsid w:val="00830D32"/>
    <w:rsid w:val="00837389"/>
    <w:rsid w:val="00842899"/>
    <w:rsid w:val="00861E94"/>
    <w:rsid w:val="008731DF"/>
    <w:rsid w:val="008D64E5"/>
    <w:rsid w:val="00960446"/>
    <w:rsid w:val="00964F00"/>
    <w:rsid w:val="00987D7F"/>
    <w:rsid w:val="00994524"/>
    <w:rsid w:val="009A1E74"/>
    <w:rsid w:val="009F19F4"/>
    <w:rsid w:val="00A36F71"/>
    <w:rsid w:val="00A625B7"/>
    <w:rsid w:val="00AE5B0A"/>
    <w:rsid w:val="00B22D62"/>
    <w:rsid w:val="00B24A6F"/>
    <w:rsid w:val="00B2710D"/>
    <w:rsid w:val="00B46EB7"/>
    <w:rsid w:val="00B82080"/>
    <w:rsid w:val="00BB51F1"/>
    <w:rsid w:val="00BB6554"/>
    <w:rsid w:val="00C669EB"/>
    <w:rsid w:val="00C96B29"/>
    <w:rsid w:val="00CF3A4B"/>
    <w:rsid w:val="00D30F52"/>
    <w:rsid w:val="00D41A7A"/>
    <w:rsid w:val="00D4674E"/>
    <w:rsid w:val="00D84C6F"/>
    <w:rsid w:val="00DA344D"/>
    <w:rsid w:val="00DA5AC2"/>
    <w:rsid w:val="00DB5CDE"/>
    <w:rsid w:val="00DD0CD4"/>
    <w:rsid w:val="00E51082"/>
    <w:rsid w:val="00E5121F"/>
    <w:rsid w:val="00E53597"/>
    <w:rsid w:val="00F02D9C"/>
    <w:rsid w:val="00F0714B"/>
    <w:rsid w:val="00F52B15"/>
    <w:rsid w:val="00F727C2"/>
    <w:rsid w:val="00FB53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Indent" w:unhideWhenUsed="0"/>
    <w:lsdException w:name="Subtitle" w:semiHidden="0" w:uiPriority="11" w:unhideWhenUsed="0" w:qFormat="1"/>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0446"/>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960446"/>
    <w:pPr>
      <w:keepNext/>
      <w:jc w:val="both"/>
      <w:outlineLvl w:val="0"/>
    </w:pPr>
    <w:rPr>
      <w:b/>
      <w:bCs/>
      <w:color w:val="000000"/>
    </w:rPr>
  </w:style>
  <w:style w:type="paragraph" w:styleId="Nagwek2">
    <w:name w:val="heading 2"/>
    <w:basedOn w:val="Normalny"/>
    <w:next w:val="Normalny"/>
    <w:link w:val="Nagwek2Znak"/>
    <w:uiPriority w:val="99"/>
    <w:qFormat/>
    <w:rsid w:val="00960446"/>
    <w:pPr>
      <w:keepNext/>
      <w:jc w:val="center"/>
      <w:outlineLvl w:val="1"/>
    </w:pPr>
    <w:rPr>
      <w:b/>
      <w:bCs/>
      <w:color w:val="000000"/>
      <w:sz w:val="24"/>
      <w:szCs w:val="24"/>
    </w:rPr>
  </w:style>
  <w:style w:type="paragraph" w:styleId="Nagwek4">
    <w:name w:val="heading 4"/>
    <w:basedOn w:val="Normalny"/>
    <w:next w:val="Normalny"/>
    <w:link w:val="Nagwek4Znak"/>
    <w:uiPriority w:val="99"/>
    <w:qFormat/>
    <w:rsid w:val="00960446"/>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8">
    <w:name w:val="heading 8"/>
    <w:basedOn w:val="Normalny"/>
    <w:next w:val="Normalny"/>
    <w:link w:val="Nagwek8Znak"/>
    <w:uiPriority w:val="99"/>
    <w:qFormat/>
    <w:rsid w:val="00960446"/>
    <w:pPr>
      <w:keepNext/>
      <w:outlineLvl w:val="7"/>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60446"/>
    <w:rPr>
      <w:rFonts w:ascii="Times New Roman" w:hAnsi="Times New Roman" w:cs="Times New Roman"/>
      <w:b/>
      <w:bCs/>
      <w:color w:val="000000"/>
      <w:sz w:val="20"/>
      <w:szCs w:val="20"/>
      <w:lang w:eastAsia="pl-PL"/>
    </w:rPr>
  </w:style>
  <w:style w:type="character" w:customStyle="1" w:styleId="Nagwek2Znak">
    <w:name w:val="Nagłówek 2 Znak"/>
    <w:basedOn w:val="Domylnaczcionkaakapitu"/>
    <w:link w:val="Nagwek2"/>
    <w:uiPriority w:val="99"/>
    <w:rsid w:val="00960446"/>
    <w:rPr>
      <w:rFonts w:ascii="Times New Roman" w:hAnsi="Times New Roman" w:cs="Times New Roman"/>
      <w:b/>
      <w:bCs/>
      <w:color w:val="000000"/>
      <w:sz w:val="20"/>
      <w:szCs w:val="20"/>
      <w:lang w:eastAsia="pl-PL"/>
    </w:rPr>
  </w:style>
  <w:style w:type="character" w:customStyle="1" w:styleId="Nagwek4Znak">
    <w:name w:val="Nagłówek 4 Znak"/>
    <w:basedOn w:val="Domylnaczcionkaakapitu"/>
    <w:link w:val="Nagwek4"/>
    <w:uiPriority w:val="99"/>
    <w:rsid w:val="00960446"/>
    <w:rPr>
      <w:rFonts w:ascii="Times New Roman" w:hAnsi="Times New Roman" w:cs="Times New Roman"/>
      <w:b/>
      <w:bCs/>
      <w:color w:val="000000"/>
      <w:sz w:val="20"/>
      <w:szCs w:val="20"/>
      <w:shd w:val="clear" w:color="auto" w:fill="FFFF00"/>
      <w:lang w:eastAsia="pl-PL"/>
    </w:rPr>
  </w:style>
  <w:style w:type="character" w:customStyle="1" w:styleId="Nagwek8Znak">
    <w:name w:val="Nagłówek 8 Znak"/>
    <w:basedOn w:val="Domylnaczcionkaakapitu"/>
    <w:link w:val="Nagwek8"/>
    <w:uiPriority w:val="99"/>
    <w:rsid w:val="00960446"/>
    <w:rPr>
      <w:rFonts w:ascii="Times New Roman" w:hAnsi="Times New Roman" w:cs="Times New Roman"/>
      <w:b/>
      <w:bCs/>
      <w:sz w:val="20"/>
      <w:szCs w:val="20"/>
      <w:lang w:eastAsia="pl-PL"/>
    </w:rPr>
  </w:style>
  <w:style w:type="paragraph" w:styleId="Tekstpodstawowy3">
    <w:name w:val="Body Text 3"/>
    <w:basedOn w:val="Normalny"/>
    <w:link w:val="Tekstpodstawowy3Znak"/>
    <w:uiPriority w:val="99"/>
    <w:rsid w:val="00960446"/>
    <w:pPr>
      <w:jc w:val="both"/>
    </w:pPr>
    <w:rPr>
      <w:b/>
      <w:bCs/>
      <w:sz w:val="28"/>
      <w:szCs w:val="28"/>
    </w:rPr>
  </w:style>
  <w:style w:type="character" w:customStyle="1" w:styleId="Tekstpodstawowy3Znak">
    <w:name w:val="Tekst podstawowy 3 Znak"/>
    <w:basedOn w:val="Domylnaczcionkaakapitu"/>
    <w:link w:val="Tekstpodstawowy3"/>
    <w:uiPriority w:val="99"/>
    <w:rsid w:val="00960446"/>
    <w:rPr>
      <w:rFonts w:ascii="Times New Roman" w:hAnsi="Times New Roman" w:cs="Times New Roman"/>
      <w:b/>
      <w:bCs/>
      <w:sz w:val="20"/>
      <w:szCs w:val="20"/>
      <w:lang w:eastAsia="pl-PL"/>
    </w:rPr>
  </w:style>
  <w:style w:type="paragraph" w:customStyle="1" w:styleId="BodyText21">
    <w:name w:val="Body Text 21"/>
    <w:basedOn w:val="Normalny"/>
    <w:uiPriority w:val="99"/>
    <w:rsid w:val="00960446"/>
    <w:pPr>
      <w:tabs>
        <w:tab w:val="left" w:pos="0"/>
      </w:tabs>
      <w:jc w:val="both"/>
    </w:pPr>
    <w:rPr>
      <w:sz w:val="24"/>
      <w:szCs w:val="24"/>
    </w:rPr>
  </w:style>
  <w:style w:type="paragraph" w:styleId="Tekstpodstawowywcity">
    <w:name w:val="Body Text Indent"/>
    <w:basedOn w:val="Normalny"/>
    <w:link w:val="TekstpodstawowywcityZnak"/>
    <w:uiPriority w:val="99"/>
    <w:rsid w:val="00960446"/>
    <w:pPr>
      <w:ind w:left="426"/>
      <w:jc w:val="both"/>
    </w:pPr>
    <w:rPr>
      <w:color w:val="000000"/>
    </w:rPr>
  </w:style>
  <w:style w:type="character" w:customStyle="1" w:styleId="TekstpodstawowywcityZnak">
    <w:name w:val="Tekst podstawowy wcięty Znak"/>
    <w:basedOn w:val="Domylnaczcionkaakapitu"/>
    <w:link w:val="Tekstpodstawowywcity"/>
    <w:uiPriority w:val="99"/>
    <w:rsid w:val="00960446"/>
    <w:rPr>
      <w:rFonts w:ascii="Times New Roman" w:hAnsi="Times New Roman" w:cs="Times New Roman"/>
      <w:color w:val="000000"/>
      <w:sz w:val="20"/>
      <w:szCs w:val="20"/>
      <w:lang w:eastAsia="pl-PL"/>
    </w:rPr>
  </w:style>
  <w:style w:type="paragraph" w:styleId="Tekstpodstawowywcity2">
    <w:name w:val="Body Text Indent 2"/>
    <w:basedOn w:val="Normalny"/>
    <w:link w:val="Tekstpodstawowywcity2Znak"/>
    <w:uiPriority w:val="99"/>
    <w:rsid w:val="00960446"/>
    <w:pPr>
      <w:ind w:left="708"/>
      <w:jc w:val="both"/>
    </w:pPr>
    <w:rPr>
      <w:b/>
      <w:bCs/>
      <w:sz w:val="24"/>
      <w:szCs w:val="24"/>
    </w:rPr>
  </w:style>
  <w:style w:type="character" w:customStyle="1" w:styleId="Tekstpodstawowywcity2Znak">
    <w:name w:val="Tekst podstawowy wcięty 2 Znak"/>
    <w:basedOn w:val="Domylnaczcionkaakapitu"/>
    <w:link w:val="Tekstpodstawowywcity2"/>
    <w:uiPriority w:val="99"/>
    <w:rsid w:val="00960446"/>
    <w:rPr>
      <w:rFonts w:ascii="Times New Roman" w:hAnsi="Times New Roman" w:cs="Times New Roman"/>
      <w:b/>
      <w:bCs/>
      <w:sz w:val="20"/>
      <w:szCs w:val="20"/>
      <w:lang w:eastAsia="pl-PL"/>
    </w:rPr>
  </w:style>
  <w:style w:type="paragraph" w:customStyle="1" w:styleId="pkt">
    <w:name w:val="pkt"/>
    <w:basedOn w:val="Normalny"/>
    <w:uiPriority w:val="99"/>
    <w:rsid w:val="00960446"/>
    <w:pPr>
      <w:spacing w:before="60" w:after="60"/>
      <w:ind w:left="851" w:hanging="295"/>
      <w:jc w:val="both"/>
    </w:pPr>
    <w:rPr>
      <w:sz w:val="24"/>
      <w:szCs w:val="24"/>
    </w:rPr>
  </w:style>
  <w:style w:type="paragraph" w:styleId="Tytu">
    <w:name w:val="Title"/>
    <w:basedOn w:val="Normalny"/>
    <w:link w:val="TytuZnak"/>
    <w:uiPriority w:val="99"/>
    <w:qFormat/>
    <w:rsid w:val="00960446"/>
    <w:pPr>
      <w:jc w:val="center"/>
    </w:pPr>
    <w:rPr>
      <w:b/>
      <w:bCs/>
      <w:color w:val="000000"/>
      <w:sz w:val="32"/>
      <w:szCs w:val="32"/>
      <w:u w:val="single"/>
      <w:lang w:eastAsia="zh-CN"/>
    </w:rPr>
  </w:style>
  <w:style w:type="character" w:customStyle="1" w:styleId="TytuZnak">
    <w:name w:val="Tytuł Znak"/>
    <w:basedOn w:val="Domylnaczcionkaakapitu"/>
    <w:link w:val="Tytu"/>
    <w:uiPriority w:val="99"/>
    <w:rsid w:val="00960446"/>
    <w:rPr>
      <w:rFonts w:ascii="Times New Roman" w:hAnsi="Times New Roman" w:cs="Times New Roman"/>
      <w:b/>
      <w:bCs/>
      <w:color w:val="000000"/>
      <w:sz w:val="20"/>
      <w:szCs w:val="20"/>
      <w:u w:val="single"/>
      <w:lang w:eastAsia="zh-CN"/>
    </w:rPr>
  </w:style>
  <w:style w:type="paragraph" w:customStyle="1" w:styleId="Teksttreci">
    <w:name w:val="Tekst treści"/>
    <w:basedOn w:val="Normalny"/>
    <w:uiPriority w:val="99"/>
    <w:rsid w:val="00960446"/>
    <w:pPr>
      <w:shd w:val="clear" w:color="auto" w:fill="FFFFFF"/>
      <w:spacing w:line="398" w:lineRule="exact"/>
      <w:ind w:hanging="780"/>
    </w:pPr>
  </w:style>
  <w:style w:type="paragraph" w:styleId="Akapitzlist">
    <w:name w:val="List Paragraph"/>
    <w:basedOn w:val="Normalny"/>
    <w:uiPriority w:val="99"/>
    <w:qFormat/>
    <w:rsid w:val="00960446"/>
    <w:pPr>
      <w:ind w:left="720"/>
      <w:contextualSpacing/>
    </w:pPr>
  </w:style>
  <w:style w:type="paragraph" w:styleId="Tekstdymka">
    <w:name w:val="Balloon Text"/>
    <w:basedOn w:val="Normalny"/>
    <w:link w:val="TekstdymkaZnak"/>
    <w:uiPriority w:val="99"/>
    <w:semiHidden/>
    <w:rsid w:val="00960446"/>
    <w:rPr>
      <w:rFonts w:ascii="Tahoma" w:hAnsi="Tahoma" w:cs="Tahoma"/>
      <w:sz w:val="16"/>
      <w:szCs w:val="16"/>
    </w:rPr>
  </w:style>
  <w:style w:type="character" w:customStyle="1" w:styleId="TekstdymkaZnak">
    <w:name w:val="Tekst dymka Znak"/>
    <w:basedOn w:val="Domylnaczcionkaakapitu"/>
    <w:link w:val="Tekstdymka"/>
    <w:uiPriority w:val="99"/>
    <w:semiHidden/>
    <w:rsid w:val="00960446"/>
    <w:rPr>
      <w:rFonts w:ascii="Tahoma" w:hAnsi="Tahoma" w:cs="Tahoma"/>
      <w:sz w:val="16"/>
      <w:szCs w:val="16"/>
      <w:lang w:eastAsia="pl-PL"/>
    </w:rPr>
  </w:style>
  <w:style w:type="paragraph" w:styleId="Nagwek">
    <w:name w:val="header"/>
    <w:basedOn w:val="Normalny"/>
    <w:link w:val="NagwekZnak"/>
    <w:uiPriority w:val="99"/>
    <w:rsid w:val="00960446"/>
    <w:pPr>
      <w:tabs>
        <w:tab w:val="center" w:pos="4536"/>
        <w:tab w:val="right" w:pos="9072"/>
      </w:tabs>
    </w:pPr>
  </w:style>
  <w:style w:type="character" w:customStyle="1" w:styleId="NagwekZnak">
    <w:name w:val="Nagłówek Znak"/>
    <w:basedOn w:val="Domylnaczcionkaakapitu"/>
    <w:link w:val="Nagwek"/>
    <w:uiPriority w:val="99"/>
    <w:rsid w:val="00960446"/>
    <w:rPr>
      <w:rFonts w:ascii="Times New Roman" w:hAnsi="Times New Roman" w:cs="Times New Roman"/>
      <w:sz w:val="20"/>
      <w:szCs w:val="20"/>
      <w:lang w:eastAsia="pl-PL"/>
    </w:rPr>
  </w:style>
  <w:style w:type="paragraph" w:styleId="Stopka">
    <w:name w:val="footer"/>
    <w:basedOn w:val="Normalny"/>
    <w:link w:val="StopkaZnak"/>
    <w:uiPriority w:val="99"/>
    <w:rsid w:val="00960446"/>
    <w:pPr>
      <w:tabs>
        <w:tab w:val="center" w:pos="4536"/>
        <w:tab w:val="right" w:pos="9072"/>
      </w:tabs>
    </w:pPr>
  </w:style>
  <w:style w:type="character" w:customStyle="1" w:styleId="StopkaZnak">
    <w:name w:val="Stopka Znak"/>
    <w:basedOn w:val="Domylnaczcionkaakapitu"/>
    <w:link w:val="Stopka"/>
    <w:uiPriority w:val="99"/>
    <w:rsid w:val="00960446"/>
    <w:rPr>
      <w:rFonts w:ascii="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Indent" w:unhideWhenUsed="0"/>
    <w:lsdException w:name="Subtitle" w:semiHidden="0" w:uiPriority="11" w:unhideWhenUsed="0" w:qFormat="1"/>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0446"/>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960446"/>
    <w:pPr>
      <w:keepNext/>
      <w:jc w:val="both"/>
      <w:outlineLvl w:val="0"/>
    </w:pPr>
    <w:rPr>
      <w:b/>
      <w:bCs/>
      <w:color w:val="000000"/>
    </w:rPr>
  </w:style>
  <w:style w:type="paragraph" w:styleId="Nagwek2">
    <w:name w:val="heading 2"/>
    <w:basedOn w:val="Normalny"/>
    <w:next w:val="Normalny"/>
    <w:link w:val="Nagwek2Znak"/>
    <w:uiPriority w:val="99"/>
    <w:qFormat/>
    <w:rsid w:val="00960446"/>
    <w:pPr>
      <w:keepNext/>
      <w:jc w:val="center"/>
      <w:outlineLvl w:val="1"/>
    </w:pPr>
    <w:rPr>
      <w:b/>
      <w:bCs/>
      <w:color w:val="000000"/>
      <w:sz w:val="24"/>
      <w:szCs w:val="24"/>
    </w:rPr>
  </w:style>
  <w:style w:type="paragraph" w:styleId="Nagwek4">
    <w:name w:val="heading 4"/>
    <w:basedOn w:val="Normalny"/>
    <w:next w:val="Normalny"/>
    <w:link w:val="Nagwek4Znak"/>
    <w:uiPriority w:val="99"/>
    <w:qFormat/>
    <w:rsid w:val="00960446"/>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8">
    <w:name w:val="heading 8"/>
    <w:basedOn w:val="Normalny"/>
    <w:next w:val="Normalny"/>
    <w:link w:val="Nagwek8Znak"/>
    <w:uiPriority w:val="99"/>
    <w:qFormat/>
    <w:rsid w:val="00960446"/>
    <w:pPr>
      <w:keepNext/>
      <w:outlineLvl w:val="7"/>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60446"/>
    <w:rPr>
      <w:rFonts w:ascii="Times New Roman" w:hAnsi="Times New Roman" w:cs="Times New Roman"/>
      <w:b/>
      <w:bCs/>
      <w:color w:val="000000"/>
      <w:sz w:val="20"/>
      <w:szCs w:val="20"/>
      <w:lang w:eastAsia="pl-PL"/>
    </w:rPr>
  </w:style>
  <w:style w:type="character" w:customStyle="1" w:styleId="Nagwek2Znak">
    <w:name w:val="Nagłówek 2 Znak"/>
    <w:basedOn w:val="Domylnaczcionkaakapitu"/>
    <w:link w:val="Nagwek2"/>
    <w:uiPriority w:val="99"/>
    <w:rsid w:val="00960446"/>
    <w:rPr>
      <w:rFonts w:ascii="Times New Roman" w:hAnsi="Times New Roman" w:cs="Times New Roman"/>
      <w:b/>
      <w:bCs/>
      <w:color w:val="000000"/>
      <w:sz w:val="20"/>
      <w:szCs w:val="20"/>
      <w:lang w:eastAsia="pl-PL"/>
    </w:rPr>
  </w:style>
  <w:style w:type="character" w:customStyle="1" w:styleId="Nagwek4Znak">
    <w:name w:val="Nagłówek 4 Znak"/>
    <w:basedOn w:val="Domylnaczcionkaakapitu"/>
    <w:link w:val="Nagwek4"/>
    <w:uiPriority w:val="99"/>
    <w:rsid w:val="00960446"/>
    <w:rPr>
      <w:rFonts w:ascii="Times New Roman" w:hAnsi="Times New Roman" w:cs="Times New Roman"/>
      <w:b/>
      <w:bCs/>
      <w:color w:val="000000"/>
      <w:sz w:val="20"/>
      <w:szCs w:val="20"/>
      <w:shd w:val="clear" w:color="auto" w:fill="FFFF00"/>
      <w:lang w:eastAsia="pl-PL"/>
    </w:rPr>
  </w:style>
  <w:style w:type="character" w:customStyle="1" w:styleId="Nagwek8Znak">
    <w:name w:val="Nagłówek 8 Znak"/>
    <w:basedOn w:val="Domylnaczcionkaakapitu"/>
    <w:link w:val="Nagwek8"/>
    <w:uiPriority w:val="99"/>
    <w:rsid w:val="00960446"/>
    <w:rPr>
      <w:rFonts w:ascii="Times New Roman" w:hAnsi="Times New Roman" w:cs="Times New Roman"/>
      <w:b/>
      <w:bCs/>
      <w:sz w:val="20"/>
      <w:szCs w:val="20"/>
      <w:lang w:eastAsia="pl-PL"/>
    </w:rPr>
  </w:style>
  <w:style w:type="paragraph" w:styleId="Tekstpodstawowy3">
    <w:name w:val="Body Text 3"/>
    <w:basedOn w:val="Normalny"/>
    <w:link w:val="Tekstpodstawowy3Znak"/>
    <w:uiPriority w:val="99"/>
    <w:rsid w:val="00960446"/>
    <w:pPr>
      <w:jc w:val="both"/>
    </w:pPr>
    <w:rPr>
      <w:b/>
      <w:bCs/>
      <w:sz w:val="28"/>
      <w:szCs w:val="28"/>
    </w:rPr>
  </w:style>
  <w:style w:type="character" w:customStyle="1" w:styleId="Tekstpodstawowy3Znak">
    <w:name w:val="Tekst podstawowy 3 Znak"/>
    <w:basedOn w:val="Domylnaczcionkaakapitu"/>
    <w:link w:val="Tekstpodstawowy3"/>
    <w:uiPriority w:val="99"/>
    <w:rsid w:val="00960446"/>
    <w:rPr>
      <w:rFonts w:ascii="Times New Roman" w:hAnsi="Times New Roman" w:cs="Times New Roman"/>
      <w:b/>
      <w:bCs/>
      <w:sz w:val="20"/>
      <w:szCs w:val="20"/>
      <w:lang w:eastAsia="pl-PL"/>
    </w:rPr>
  </w:style>
  <w:style w:type="paragraph" w:customStyle="1" w:styleId="BodyText21">
    <w:name w:val="Body Text 21"/>
    <w:basedOn w:val="Normalny"/>
    <w:uiPriority w:val="99"/>
    <w:rsid w:val="00960446"/>
    <w:pPr>
      <w:tabs>
        <w:tab w:val="left" w:pos="0"/>
      </w:tabs>
      <w:jc w:val="both"/>
    </w:pPr>
    <w:rPr>
      <w:sz w:val="24"/>
      <w:szCs w:val="24"/>
    </w:rPr>
  </w:style>
  <w:style w:type="paragraph" w:styleId="Tekstpodstawowywcity">
    <w:name w:val="Body Text Indent"/>
    <w:basedOn w:val="Normalny"/>
    <w:link w:val="TekstpodstawowywcityZnak"/>
    <w:uiPriority w:val="99"/>
    <w:rsid w:val="00960446"/>
    <w:pPr>
      <w:ind w:left="426"/>
      <w:jc w:val="both"/>
    </w:pPr>
    <w:rPr>
      <w:color w:val="000000"/>
    </w:rPr>
  </w:style>
  <w:style w:type="character" w:customStyle="1" w:styleId="TekstpodstawowywcityZnak">
    <w:name w:val="Tekst podstawowy wcięty Znak"/>
    <w:basedOn w:val="Domylnaczcionkaakapitu"/>
    <w:link w:val="Tekstpodstawowywcity"/>
    <w:uiPriority w:val="99"/>
    <w:rsid w:val="00960446"/>
    <w:rPr>
      <w:rFonts w:ascii="Times New Roman" w:hAnsi="Times New Roman" w:cs="Times New Roman"/>
      <w:color w:val="000000"/>
      <w:sz w:val="20"/>
      <w:szCs w:val="20"/>
      <w:lang w:eastAsia="pl-PL"/>
    </w:rPr>
  </w:style>
  <w:style w:type="paragraph" w:styleId="Tekstpodstawowywcity2">
    <w:name w:val="Body Text Indent 2"/>
    <w:basedOn w:val="Normalny"/>
    <w:link w:val="Tekstpodstawowywcity2Znak"/>
    <w:uiPriority w:val="99"/>
    <w:rsid w:val="00960446"/>
    <w:pPr>
      <w:ind w:left="708"/>
      <w:jc w:val="both"/>
    </w:pPr>
    <w:rPr>
      <w:b/>
      <w:bCs/>
      <w:sz w:val="24"/>
      <w:szCs w:val="24"/>
    </w:rPr>
  </w:style>
  <w:style w:type="character" w:customStyle="1" w:styleId="Tekstpodstawowywcity2Znak">
    <w:name w:val="Tekst podstawowy wcięty 2 Znak"/>
    <w:basedOn w:val="Domylnaczcionkaakapitu"/>
    <w:link w:val="Tekstpodstawowywcity2"/>
    <w:uiPriority w:val="99"/>
    <w:rsid w:val="00960446"/>
    <w:rPr>
      <w:rFonts w:ascii="Times New Roman" w:hAnsi="Times New Roman" w:cs="Times New Roman"/>
      <w:b/>
      <w:bCs/>
      <w:sz w:val="20"/>
      <w:szCs w:val="20"/>
      <w:lang w:eastAsia="pl-PL"/>
    </w:rPr>
  </w:style>
  <w:style w:type="paragraph" w:customStyle="1" w:styleId="pkt">
    <w:name w:val="pkt"/>
    <w:basedOn w:val="Normalny"/>
    <w:uiPriority w:val="99"/>
    <w:rsid w:val="00960446"/>
    <w:pPr>
      <w:spacing w:before="60" w:after="60"/>
      <w:ind w:left="851" w:hanging="295"/>
      <w:jc w:val="both"/>
    </w:pPr>
    <w:rPr>
      <w:sz w:val="24"/>
      <w:szCs w:val="24"/>
    </w:rPr>
  </w:style>
  <w:style w:type="paragraph" w:styleId="Tytu">
    <w:name w:val="Title"/>
    <w:basedOn w:val="Normalny"/>
    <w:link w:val="TytuZnak"/>
    <w:uiPriority w:val="99"/>
    <w:qFormat/>
    <w:rsid w:val="00960446"/>
    <w:pPr>
      <w:jc w:val="center"/>
    </w:pPr>
    <w:rPr>
      <w:b/>
      <w:bCs/>
      <w:color w:val="000000"/>
      <w:sz w:val="32"/>
      <w:szCs w:val="32"/>
      <w:u w:val="single"/>
      <w:lang w:eastAsia="zh-CN"/>
    </w:rPr>
  </w:style>
  <w:style w:type="character" w:customStyle="1" w:styleId="TytuZnak">
    <w:name w:val="Tytuł Znak"/>
    <w:basedOn w:val="Domylnaczcionkaakapitu"/>
    <w:link w:val="Tytu"/>
    <w:uiPriority w:val="99"/>
    <w:rsid w:val="00960446"/>
    <w:rPr>
      <w:rFonts w:ascii="Times New Roman" w:hAnsi="Times New Roman" w:cs="Times New Roman"/>
      <w:b/>
      <w:bCs/>
      <w:color w:val="000000"/>
      <w:sz w:val="20"/>
      <w:szCs w:val="20"/>
      <w:u w:val="single"/>
      <w:lang w:eastAsia="zh-CN"/>
    </w:rPr>
  </w:style>
  <w:style w:type="paragraph" w:customStyle="1" w:styleId="Teksttreci">
    <w:name w:val="Tekst treści"/>
    <w:basedOn w:val="Normalny"/>
    <w:uiPriority w:val="99"/>
    <w:rsid w:val="00960446"/>
    <w:pPr>
      <w:shd w:val="clear" w:color="auto" w:fill="FFFFFF"/>
      <w:spacing w:line="398" w:lineRule="exact"/>
      <w:ind w:hanging="780"/>
    </w:pPr>
  </w:style>
  <w:style w:type="paragraph" w:styleId="Akapitzlist">
    <w:name w:val="List Paragraph"/>
    <w:basedOn w:val="Normalny"/>
    <w:uiPriority w:val="99"/>
    <w:qFormat/>
    <w:rsid w:val="00960446"/>
    <w:pPr>
      <w:ind w:left="720"/>
      <w:contextualSpacing/>
    </w:pPr>
  </w:style>
  <w:style w:type="paragraph" w:styleId="Tekstdymka">
    <w:name w:val="Balloon Text"/>
    <w:basedOn w:val="Normalny"/>
    <w:link w:val="TekstdymkaZnak"/>
    <w:uiPriority w:val="99"/>
    <w:semiHidden/>
    <w:rsid w:val="00960446"/>
    <w:rPr>
      <w:rFonts w:ascii="Tahoma" w:hAnsi="Tahoma" w:cs="Tahoma"/>
      <w:sz w:val="16"/>
      <w:szCs w:val="16"/>
    </w:rPr>
  </w:style>
  <w:style w:type="character" w:customStyle="1" w:styleId="TekstdymkaZnak">
    <w:name w:val="Tekst dymka Znak"/>
    <w:basedOn w:val="Domylnaczcionkaakapitu"/>
    <w:link w:val="Tekstdymka"/>
    <w:uiPriority w:val="99"/>
    <w:semiHidden/>
    <w:rsid w:val="00960446"/>
    <w:rPr>
      <w:rFonts w:ascii="Tahoma" w:hAnsi="Tahoma" w:cs="Tahoma"/>
      <w:sz w:val="16"/>
      <w:szCs w:val="16"/>
      <w:lang w:eastAsia="pl-PL"/>
    </w:rPr>
  </w:style>
  <w:style w:type="paragraph" w:styleId="Nagwek">
    <w:name w:val="header"/>
    <w:basedOn w:val="Normalny"/>
    <w:link w:val="NagwekZnak"/>
    <w:uiPriority w:val="99"/>
    <w:rsid w:val="00960446"/>
    <w:pPr>
      <w:tabs>
        <w:tab w:val="center" w:pos="4536"/>
        <w:tab w:val="right" w:pos="9072"/>
      </w:tabs>
    </w:pPr>
  </w:style>
  <w:style w:type="character" w:customStyle="1" w:styleId="NagwekZnak">
    <w:name w:val="Nagłówek Znak"/>
    <w:basedOn w:val="Domylnaczcionkaakapitu"/>
    <w:link w:val="Nagwek"/>
    <w:uiPriority w:val="99"/>
    <w:rsid w:val="00960446"/>
    <w:rPr>
      <w:rFonts w:ascii="Times New Roman" w:hAnsi="Times New Roman" w:cs="Times New Roman"/>
      <w:sz w:val="20"/>
      <w:szCs w:val="20"/>
      <w:lang w:eastAsia="pl-PL"/>
    </w:rPr>
  </w:style>
  <w:style w:type="paragraph" w:styleId="Stopka">
    <w:name w:val="footer"/>
    <w:basedOn w:val="Normalny"/>
    <w:link w:val="StopkaZnak"/>
    <w:uiPriority w:val="99"/>
    <w:rsid w:val="00960446"/>
    <w:pPr>
      <w:tabs>
        <w:tab w:val="center" w:pos="4536"/>
        <w:tab w:val="right" w:pos="9072"/>
      </w:tabs>
    </w:pPr>
  </w:style>
  <w:style w:type="character" w:customStyle="1" w:styleId="StopkaZnak">
    <w:name w:val="Stopka Znak"/>
    <w:basedOn w:val="Domylnaczcionkaakapitu"/>
    <w:link w:val="Stopka"/>
    <w:uiPriority w:val="99"/>
    <w:rsid w:val="00960446"/>
    <w:rPr>
      <w:rFonts w:ascii="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14</Pages>
  <Words>5392</Words>
  <Characters>32356</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Partyka</dc:creator>
  <cp:lastModifiedBy>Partyka</cp:lastModifiedBy>
  <cp:revision>12</cp:revision>
  <cp:lastPrinted>2014-12-09T11:18:00Z</cp:lastPrinted>
  <dcterms:created xsi:type="dcterms:W3CDTF">2014-12-08T09:54:00Z</dcterms:created>
  <dcterms:modified xsi:type="dcterms:W3CDTF">2014-12-09T11:45:00Z</dcterms:modified>
</cp:coreProperties>
</file>