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421" w:rsidRDefault="00081421" w:rsidP="00081421">
      <w:pPr>
        <w:autoSpaceDE w:val="0"/>
        <w:autoSpaceDN w:val="0"/>
        <w:adjustRightInd w:val="0"/>
        <w:spacing w:after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Komunikat  Wójta Gminy Kołbaskowo</w:t>
      </w:r>
    </w:p>
    <w:p w:rsidR="00081421" w:rsidRDefault="00081421" w:rsidP="00081421">
      <w:pPr>
        <w:autoSpaceDE w:val="0"/>
        <w:autoSpaceDN w:val="0"/>
        <w:adjustRightInd w:val="0"/>
        <w:spacing w:after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z dnia 11 lutego 2015 r.</w:t>
      </w:r>
    </w:p>
    <w:p w:rsidR="00081421" w:rsidRDefault="00081421" w:rsidP="00081421">
      <w:pPr>
        <w:ind w:firstLine="708"/>
        <w:jc w:val="both"/>
        <w:rPr>
          <w:rFonts w:ascii="Arial" w:hAnsi="Arial" w:cs="Arial"/>
          <w:b/>
          <w:bCs/>
          <w:sz w:val="28"/>
          <w:szCs w:val="28"/>
        </w:rPr>
      </w:pPr>
    </w:p>
    <w:p w:rsidR="00081421" w:rsidRDefault="00081421" w:rsidP="00081421">
      <w:pPr>
        <w:ind w:firstLine="708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w sprawie wyznaczenia liczby miejsc przeznaczonych na bezpłatne umieszczanie urzędowych obwieszczeń wyborczych </w:t>
      </w:r>
      <w:r>
        <w:rPr>
          <w:rFonts w:ascii="Arial" w:hAnsi="Arial" w:cs="Arial"/>
          <w:b/>
          <w:bCs/>
          <w:sz w:val="28"/>
          <w:szCs w:val="28"/>
        </w:rPr>
        <w:br/>
        <w:t>i plakatów wszystkich komitetów wyborczych dotyczących</w:t>
      </w:r>
      <w:r>
        <w:rPr>
          <w:rFonts w:ascii="Arial" w:eastAsia="UniversPro-Bold" w:hAnsi="Arial" w:cs="Arial"/>
          <w:b/>
          <w:bCs/>
          <w:sz w:val="28"/>
          <w:szCs w:val="28"/>
        </w:rPr>
        <w:t xml:space="preserve"> wyborów </w:t>
      </w:r>
      <w:r>
        <w:rPr>
          <w:rFonts w:ascii="Arial" w:hAnsi="Arial" w:cs="Arial"/>
          <w:b/>
          <w:sz w:val="28"/>
          <w:szCs w:val="28"/>
        </w:rPr>
        <w:t>Prezydenta Rzeczypospolitej Polskiej zarządzonych na dzień 10 maja 2015 r.</w:t>
      </w:r>
    </w:p>
    <w:p w:rsidR="00081421" w:rsidRDefault="00081421" w:rsidP="00081421">
      <w:pPr>
        <w:autoSpaceDE w:val="0"/>
        <w:autoSpaceDN w:val="0"/>
        <w:adjustRightInd w:val="0"/>
        <w:spacing w:after="0"/>
        <w:ind w:firstLine="708"/>
        <w:jc w:val="both"/>
        <w:rPr>
          <w:rFonts w:ascii="Arial" w:eastAsia="UniversPro-Bold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Na podstawie art. 114 ustawy z dnia </w:t>
      </w:r>
      <w:r>
        <w:rPr>
          <w:rFonts w:ascii="Arial" w:eastAsia="TimesNewRoman" w:hAnsi="Arial" w:cs="Arial"/>
          <w:b/>
          <w:sz w:val="28"/>
          <w:szCs w:val="28"/>
        </w:rPr>
        <w:t>5 stycznia 2011 r. — Kodeks</w:t>
      </w:r>
      <w:r>
        <w:rPr>
          <w:rFonts w:ascii="Arial" w:eastAsia="TimesNewRoman" w:hAnsi="Arial" w:cs="Arial"/>
          <w:sz w:val="28"/>
          <w:szCs w:val="28"/>
        </w:rPr>
        <w:t xml:space="preserve"> </w:t>
      </w:r>
      <w:r>
        <w:rPr>
          <w:rFonts w:ascii="Arial" w:eastAsia="TimesNewRoman" w:hAnsi="Arial" w:cs="Arial"/>
          <w:b/>
          <w:sz w:val="28"/>
          <w:szCs w:val="28"/>
        </w:rPr>
        <w:t>wyborczy (Dz. U. Nr 21, poz. 112 ze zmianami),</w:t>
      </w:r>
    </w:p>
    <w:p w:rsidR="00081421" w:rsidRDefault="00081421" w:rsidP="0008142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podaję do wiadomości publicznej wykaz miejsc na terenie gminy Kołbaskowo przeznaczonych na bezpłatne umieszczanie urzędowych obwieszczeń wyborczych i plakatów komitetów wyborczych:</w:t>
      </w:r>
    </w:p>
    <w:p w:rsidR="00081421" w:rsidRDefault="00081421" w:rsidP="00081421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8"/>
          <w:szCs w:val="28"/>
        </w:rPr>
      </w:pPr>
    </w:p>
    <w:p w:rsidR="00081421" w:rsidRDefault="00081421" w:rsidP="0008142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- tablice ogłoszeń we wszystkich miejscowościach gminy Kołbaskowo</w:t>
      </w:r>
    </w:p>
    <w:p w:rsidR="00081421" w:rsidRDefault="00081421" w:rsidP="00081421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8"/>
          <w:szCs w:val="28"/>
        </w:rPr>
      </w:pPr>
    </w:p>
    <w:p w:rsidR="00081421" w:rsidRDefault="00081421" w:rsidP="0008142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- słupy ogłoszeniowe: w  Przecławiu (przy przystanku autobusowym w pobliżu kościoła,  przy budynku poczty oraz w pobliżu sklepu Biedronka), w Stobnie (przy przystanku autobusowym w pobliżu kościoła), w  Będargowie (przy szkole podstawowej) oraz </w:t>
      </w:r>
      <w:r>
        <w:rPr>
          <w:rFonts w:ascii="Arial" w:hAnsi="Arial" w:cs="Arial"/>
          <w:b/>
          <w:bCs/>
          <w:sz w:val="28"/>
          <w:szCs w:val="28"/>
        </w:rPr>
        <w:br/>
        <w:t>w Kołbaskowie (naprzeciwko przystanku autobusowego).</w:t>
      </w:r>
    </w:p>
    <w:p w:rsidR="00081421" w:rsidRDefault="00081421" w:rsidP="00081421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8"/>
          <w:szCs w:val="28"/>
        </w:rPr>
      </w:pPr>
    </w:p>
    <w:p w:rsidR="00081421" w:rsidRDefault="00081421" w:rsidP="0008142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p w:rsidR="00081421" w:rsidRDefault="00081421" w:rsidP="00081421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Zobowiązuję umieszczających urzędowe obwieszczenia wyborcze i plakaty komitetów wyborczych do ich umieszczania w taki sposób, aby umożliwić szybkie ich usunięcie bez dokonania zniszczeń miejsc, na których były umieszczone.</w:t>
      </w:r>
    </w:p>
    <w:p w:rsidR="00081421" w:rsidRDefault="00081421" w:rsidP="0008142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Jednocześnie informuję, że umieszczone plakaty wyborcze komitety wyborcze obowiązane są usunąć w terminie 30 dni po dniu wyborów.</w:t>
      </w:r>
    </w:p>
    <w:p w:rsidR="00081421" w:rsidRDefault="00081421" w:rsidP="00081421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8"/>
          <w:szCs w:val="28"/>
        </w:rPr>
      </w:pPr>
    </w:p>
    <w:p w:rsidR="00081421" w:rsidRDefault="00081421" w:rsidP="00081421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8"/>
          <w:szCs w:val="28"/>
        </w:rPr>
      </w:pPr>
    </w:p>
    <w:p w:rsidR="00081421" w:rsidRDefault="00081421" w:rsidP="00081421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Wójt Gminy Kołbaskowo</w:t>
      </w:r>
    </w:p>
    <w:p w:rsidR="00720017" w:rsidRDefault="00081421"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                                                                   Małgorzata Schwarz</w:t>
      </w:r>
    </w:p>
    <w:sectPr w:rsidR="00720017" w:rsidSect="007200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UniversPro-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081421"/>
    <w:rsid w:val="00081421"/>
    <w:rsid w:val="0023303B"/>
    <w:rsid w:val="00720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14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2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214</Words>
  <Characters>1286</Characters>
  <Application>Microsoft Office Word</Application>
  <DocSecurity>0</DocSecurity>
  <Lines>10</Lines>
  <Paragraphs>2</Paragraphs>
  <ScaleCrop>false</ScaleCrop>
  <Company>UG Kołbaskowo</Company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Gajos Pietryga</dc:creator>
  <cp:keywords/>
  <dc:description/>
  <cp:lastModifiedBy>Gajos Pietryga</cp:lastModifiedBy>
  <cp:revision>3</cp:revision>
  <dcterms:created xsi:type="dcterms:W3CDTF">2015-02-11T07:17:00Z</dcterms:created>
  <dcterms:modified xsi:type="dcterms:W3CDTF">2015-02-11T07:21:00Z</dcterms:modified>
</cp:coreProperties>
</file>