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48" w:rsidRPr="00EF2E48" w:rsidRDefault="00EF2E48" w:rsidP="00EF2E48">
      <w:pPr>
        <w:pStyle w:val="NormalnyWeb"/>
        <w:spacing w:line="276" w:lineRule="auto"/>
        <w:jc w:val="center"/>
        <w:rPr>
          <w:rFonts w:ascii="Arial" w:hAnsi="Arial" w:cs="Arial"/>
          <w:b/>
        </w:rPr>
      </w:pPr>
      <w:r w:rsidRPr="00EF2E48">
        <w:rPr>
          <w:rFonts w:ascii="Arial" w:hAnsi="Arial" w:cs="Arial"/>
          <w:b/>
        </w:rPr>
        <w:t>INFORMACJA DLA PEŁNOMOCNIKÓW  WYBORCZYCH KOMITETÓW WYBORCZYCH</w:t>
      </w:r>
    </w:p>
    <w:p w:rsidR="00EF2E48" w:rsidRPr="00EF2E48" w:rsidRDefault="00EF2E48" w:rsidP="00EF2E48">
      <w:pPr>
        <w:pStyle w:val="NormalnyWeb"/>
        <w:spacing w:line="276" w:lineRule="auto"/>
        <w:jc w:val="both"/>
        <w:rPr>
          <w:rFonts w:ascii="Arial" w:hAnsi="Arial" w:cs="Arial"/>
        </w:rPr>
      </w:pPr>
    </w:p>
    <w:p w:rsidR="00720017" w:rsidRPr="00EF2E48" w:rsidRDefault="00DF5162" w:rsidP="00EF2E48">
      <w:pPr>
        <w:pStyle w:val="NormalnyWeb"/>
        <w:spacing w:line="276" w:lineRule="auto"/>
        <w:ind w:firstLine="708"/>
        <w:jc w:val="both"/>
        <w:rPr>
          <w:rFonts w:ascii="Arial" w:hAnsi="Arial" w:cs="Arial"/>
        </w:rPr>
      </w:pPr>
      <w:r w:rsidRPr="00EF2E48">
        <w:rPr>
          <w:rFonts w:ascii="Arial" w:hAnsi="Arial" w:cs="Arial"/>
        </w:rPr>
        <w:t>Według  kalendarza wyborczego dla wyborów Prezydenta Rzeczypospolitej Polskiej, zarządzonych na dzień 10 maja 2015 roku,  pełnomocnicy komitetów wyborczych mogą do  17 kwietnia 2015 r. zgłaszać  kandydatów na członków  obwodowych komisji wyborczych. Zgłoszenia te  przyjmowane są w budynku Urzędu Gminy Kołbaskowo,  w godzinach od 8.00 do 15.00.  (pokój nr 2 na parterze, tel. 91/884-90-23).</w:t>
      </w:r>
    </w:p>
    <w:p w:rsidR="00DF5162" w:rsidRPr="00EF2E48" w:rsidRDefault="00EF2E48" w:rsidP="00DF5162">
      <w:pPr>
        <w:pStyle w:val="NormalnyWeb"/>
        <w:jc w:val="both"/>
        <w:rPr>
          <w:rFonts w:ascii="Arial" w:hAnsi="Arial" w:cs="Arial"/>
        </w:rPr>
      </w:pPr>
      <w:r>
        <w:t xml:space="preserve">                                                                             </w:t>
      </w:r>
    </w:p>
    <w:p w:rsidR="00EF2E48" w:rsidRPr="00EF2E48" w:rsidRDefault="00EF2E48" w:rsidP="00DF5162">
      <w:pPr>
        <w:pStyle w:val="NormalnyWeb"/>
        <w:jc w:val="both"/>
        <w:rPr>
          <w:rFonts w:ascii="Arial" w:hAnsi="Arial" w:cs="Arial"/>
        </w:rPr>
      </w:pPr>
      <w:r w:rsidRPr="00EF2E48">
        <w:rPr>
          <w:rFonts w:ascii="Arial" w:hAnsi="Arial" w:cs="Arial"/>
        </w:rPr>
        <w:t xml:space="preserve">                                                                                       Urzędnik Wyborczy</w:t>
      </w:r>
    </w:p>
    <w:p w:rsidR="00EF2E48" w:rsidRPr="00EF2E48" w:rsidRDefault="00EF2E48" w:rsidP="00DF5162">
      <w:pPr>
        <w:pStyle w:val="NormalnyWeb"/>
        <w:jc w:val="both"/>
        <w:rPr>
          <w:rFonts w:ascii="Arial" w:hAnsi="Arial" w:cs="Arial"/>
        </w:rPr>
      </w:pPr>
      <w:r w:rsidRPr="00EF2E48">
        <w:rPr>
          <w:rFonts w:ascii="Arial" w:hAnsi="Arial" w:cs="Arial"/>
        </w:rPr>
        <w:t xml:space="preserve">                                                                                      Alicja Gajos-Pietryga</w:t>
      </w:r>
    </w:p>
    <w:sectPr w:rsidR="00EF2E48" w:rsidRPr="00EF2E48" w:rsidSect="007200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5162"/>
    <w:rsid w:val="00044896"/>
    <w:rsid w:val="00720017"/>
    <w:rsid w:val="00AF6A09"/>
    <w:rsid w:val="00DF5162"/>
    <w:rsid w:val="00EF2E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0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F516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178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106</Words>
  <Characters>640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UG Kołbaskowo</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Gajos Pietryga</dc:creator>
  <cp:keywords/>
  <dc:description/>
  <cp:lastModifiedBy>Gajos Pietryga</cp:lastModifiedBy>
  <cp:revision>3</cp:revision>
  <dcterms:created xsi:type="dcterms:W3CDTF">2015-04-10T07:14:00Z</dcterms:created>
  <dcterms:modified xsi:type="dcterms:W3CDTF">2015-04-10T07:39:00Z</dcterms:modified>
</cp:coreProperties>
</file>