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7729" w14:textId="70FB14D4" w:rsidR="00765B17" w:rsidRPr="00010B6D" w:rsidRDefault="00010B6D" w:rsidP="00010B6D">
      <w:pPr>
        <w:jc w:val="center"/>
        <w:rPr>
          <w:rFonts w:ascii="Times New Roman" w:hAnsi="Times New Roman" w:cs="Times New Roman"/>
          <w:color w:val="FF0000"/>
          <w:sz w:val="130"/>
          <w:szCs w:val="130"/>
        </w:rPr>
      </w:pPr>
      <w:r w:rsidRPr="00010B6D">
        <w:rPr>
          <w:rFonts w:ascii="Times New Roman" w:hAnsi="Times New Roman" w:cs="Times New Roman"/>
          <w:color w:val="FF0000"/>
          <w:sz w:val="130"/>
          <w:szCs w:val="130"/>
        </w:rPr>
        <w:t>UWAGA</w:t>
      </w:r>
    </w:p>
    <w:p w14:paraId="6B5B0FA9" w14:textId="1CBBC96C" w:rsidR="00010B6D" w:rsidRPr="00010B6D" w:rsidRDefault="00010B6D" w:rsidP="00010B6D">
      <w:pPr>
        <w:jc w:val="center"/>
        <w:rPr>
          <w:rFonts w:ascii="Times New Roman" w:hAnsi="Times New Roman" w:cs="Times New Roman"/>
          <w:sz w:val="110"/>
          <w:szCs w:val="110"/>
        </w:rPr>
      </w:pPr>
      <w:r w:rsidRPr="00010B6D">
        <w:rPr>
          <w:rFonts w:ascii="Times New Roman" w:hAnsi="Times New Roman" w:cs="Times New Roman"/>
          <w:sz w:val="110"/>
          <w:szCs w:val="110"/>
        </w:rPr>
        <w:t>Siedziba Obwodowej</w:t>
      </w:r>
      <w:bookmarkStart w:id="0" w:name="_GoBack"/>
      <w:bookmarkEnd w:id="0"/>
    </w:p>
    <w:p w14:paraId="6B2AF75E" w14:textId="22F61CEC" w:rsidR="00010B6D" w:rsidRPr="00010B6D" w:rsidRDefault="00010B6D" w:rsidP="00010B6D">
      <w:pPr>
        <w:jc w:val="center"/>
        <w:rPr>
          <w:rFonts w:ascii="Times New Roman" w:hAnsi="Times New Roman" w:cs="Times New Roman"/>
          <w:sz w:val="110"/>
          <w:szCs w:val="110"/>
        </w:rPr>
      </w:pPr>
      <w:r w:rsidRPr="00010B6D">
        <w:rPr>
          <w:rFonts w:ascii="Times New Roman" w:hAnsi="Times New Roman" w:cs="Times New Roman"/>
          <w:sz w:val="110"/>
          <w:szCs w:val="110"/>
        </w:rPr>
        <w:t>Komisji Wyborczej nr 1</w:t>
      </w:r>
    </w:p>
    <w:p w14:paraId="1A176FA3" w14:textId="10226E73" w:rsidR="00010B6D" w:rsidRPr="00010B6D" w:rsidRDefault="00010B6D" w:rsidP="00010B6D">
      <w:pPr>
        <w:jc w:val="center"/>
        <w:rPr>
          <w:rFonts w:ascii="Times New Roman" w:hAnsi="Times New Roman" w:cs="Times New Roman"/>
          <w:sz w:val="110"/>
          <w:szCs w:val="110"/>
        </w:rPr>
      </w:pPr>
      <w:r w:rsidRPr="00010B6D">
        <w:rPr>
          <w:rFonts w:ascii="Times New Roman" w:hAnsi="Times New Roman" w:cs="Times New Roman"/>
          <w:sz w:val="110"/>
          <w:szCs w:val="110"/>
        </w:rPr>
        <w:t>mieści się w Zespole Placówek Oświatowych</w:t>
      </w:r>
    </w:p>
    <w:p w14:paraId="56C043CE" w14:textId="5F7CEBE6" w:rsidR="00010B6D" w:rsidRPr="00010B6D" w:rsidRDefault="00010B6D" w:rsidP="00010B6D">
      <w:pPr>
        <w:jc w:val="center"/>
        <w:rPr>
          <w:rFonts w:ascii="Times New Roman" w:hAnsi="Times New Roman" w:cs="Times New Roman"/>
          <w:sz w:val="110"/>
          <w:szCs w:val="110"/>
        </w:rPr>
      </w:pPr>
      <w:r w:rsidRPr="00010B6D">
        <w:rPr>
          <w:rFonts w:ascii="Times New Roman" w:hAnsi="Times New Roman" w:cs="Times New Roman"/>
          <w:sz w:val="110"/>
          <w:szCs w:val="110"/>
        </w:rPr>
        <w:t>(Kołbaskowo 57)</w:t>
      </w:r>
    </w:p>
    <w:sectPr w:rsidR="00010B6D" w:rsidRPr="00010B6D" w:rsidSect="00010B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E8"/>
    <w:rsid w:val="00010B6D"/>
    <w:rsid w:val="007572E8"/>
    <w:rsid w:val="007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4DF"/>
  <w15:chartTrackingRefBased/>
  <w15:docId w15:val="{EBA09E21-4FA2-4C33-912A-943A5B5F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3DCA-D68A-4F62-9A49-4F275B74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3</cp:revision>
  <cp:lastPrinted>2018-10-03T10:33:00Z</cp:lastPrinted>
  <dcterms:created xsi:type="dcterms:W3CDTF">2018-10-03T10:27:00Z</dcterms:created>
  <dcterms:modified xsi:type="dcterms:W3CDTF">2018-10-03T10:41:00Z</dcterms:modified>
</cp:coreProperties>
</file>