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60" w:after="240" w:line="3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145B27">
        <w:rPr>
          <w:rFonts w:ascii="Times New Roman" w:eastAsia="Times New Roman" w:hAnsi="Times New Roman" w:cs="Times New Roman"/>
          <w:b/>
          <w:sz w:val="22"/>
          <w:szCs w:val="22"/>
        </w:rPr>
        <w:t xml:space="preserve">- projekt - </w:t>
      </w:r>
    </w:p>
    <w:p w14:paraId="00000002" w14:textId="77777777" w:rsidR="002A710C" w:rsidRPr="00145B27" w:rsidRDefault="002A710C">
      <w:pPr>
        <w:ind w:left="1440"/>
      </w:pPr>
    </w:p>
    <w:p w14:paraId="00000003" w14:textId="77777777" w:rsidR="002A710C" w:rsidRPr="00145B27" w:rsidRDefault="00153FBF">
      <w:pPr>
        <w:pStyle w:val="Podtytu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UZASADNIENIE</w:t>
      </w:r>
    </w:p>
    <w:p w14:paraId="00000004" w14:textId="2F9F801B" w:rsidR="002A710C" w:rsidRPr="00145B27" w:rsidRDefault="00153FBF">
      <w:pPr>
        <w:spacing w:before="60" w:after="240" w:line="30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b/>
          <w:sz w:val="22"/>
          <w:szCs w:val="22"/>
        </w:rPr>
        <w:t xml:space="preserve">do projektu zintegrowanego planu inwestycyjnego </w:t>
      </w:r>
      <w:r w:rsidR="005F2142" w:rsidRPr="00145B27">
        <w:rPr>
          <w:rFonts w:ascii="Times New Roman" w:eastAsia="Times New Roman" w:hAnsi="Times New Roman" w:cs="Times New Roman"/>
          <w:b/>
          <w:sz w:val="22"/>
          <w:szCs w:val="22"/>
        </w:rPr>
        <w:t xml:space="preserve">dla działek nr  46/1, 46/2, 46/3, 46/4, 47/4, 47/5, 47/8, 47/9  z obrębu ewidencyjnego Warzymice i części działek 47/48 </w:t>
      </w:r>
      <w:r w:rsidR="005F2142" w:rsidRPr="00145B27">
        <w:rPr>
          <w:rFonts w:ascii="Times New Roman" w:eastAsia="Times New Roman" w:hAnsi="Times New Roman" w:cs="Times New Roman"/>
          <w:b/>
          <w:sz w:val="22"/>
          <w:szCs w:val="22"/>
        </w:rPr>
        <w:br/>
        <w:t>oraz 47/49 z obrębu ewidencyjnego Ustowo</w:t>
      </w:r>
    </w:p>
    <w:p w14:paraId="00000005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60" w:after="240" w:line="30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sporządzone zgodnie z wymogami art. 15 ust. 1 w powiązaniu z art. 37ea ust. 3 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br/>
        <w:t>ustawy z dnia 27 marca 2003 r. o planowaniu i zagospodarowaniu przestrzennym</w:t>
      </w:r>
    </w:p>
    <w:p w14:paraId="00000006" w14:textId="4F12E7D7" w:rsidR="002A710C" w:rsidRPr="00145B27" w:rsidRDefault="00153FBF">
      <w:pPr>
        <w:tabs>
          <w:tab w:val="left" w:pos="1690"/>
        </w:tabs>
        <w:spacing w:before="60" w:after="60" w:line="300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Po rozpatrzeniu wniosku inwestora z dnia 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19 grudnia 2023 r.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uzupełnionego w dniu </w:t>
      </w:r>
      <w:r w:rsidR="00E66B4D" w:rsidRPr="00145B27">
        <w:rPr>
          <w:rFonts w:ascii="Times New Roman" w:eastAsia="Times New Roman" w:hAnsi="Times New Roman" w:cs="Times New Roman"/>
          <w:sz w:val="22"/>
          <w:szCs w:val="22"/>
        </w:rPr>
        <w:t xml:space="preserve">4 stycznia 2024 r. 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Rada Gminy Kołbaskowo w dniu </w:t>
      </w:r>
      <w:r w:rsidR="00E66B4D" w:rsidRPr="00145B27">
        <w:rPr>
          <w:rFonts w:ascii="Times New Roman" w:eastAsia="Times New Roman" w:hAnsi="Times New Roman" w:cs="Times New Roman"/>
          <w:sz w:val="22"/>
          <w:szCs w:val="22"/>
        </w:rPr>
        <w:t>2 lutego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2024 r. podjęła Uchwałę Nr 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LIV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>/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685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/2024 w sprawie wyrażenia zgody na przystąpienie do sporządzenia projektu zintegrowanego planu inwestycyjnego dla działek nr 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46/1, 46/2, 46/3, 46/4, 47/4, 47/5, 47/8, 47/9 z obrębu ewidencyjnego Warzymice i części działek nr 47/48 oraz 47/49 z obrębu ewidencyjnego Ustowo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(dalej plan). 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Powyższa uchwała została zmienioną uchwałą Nr LVI/705/2024 Rady Gminy Kołbaskowo z dnia 29 marca 2024 r. dotyczącą zmiany uchwały Nr LIV/685/2024 Rady Gminy Kołbaskowo z dnia 2 lutego 2024 r. w sprawie wyrażenia zgody na przystąpienie do sporządzenia zintegrowanego planu inwestycyjnego dla działek o nr 46/1, 46/2, 46/3, 46/4, 47/4, 47/5, 47/8, 47/9 z obrębu ewidencyjnego Warzymice i części działek 47/48 i 47/49 z obrębu ewidencyjnego Ustowo. Zmiana ta dotyczyła poszerzenia obszaru inwestycji towarzyszącej.</w:t>
      </w:r>
    </w:p>
    <w:p w14:paraId="00000007" w14:textId="7647DD22" w:rsidR="002A710C" w:rsidRPr="00145B27" w:rsidRDefault="00153FBF">
      <w:pPr>
        <w:tabs>
          <w:tab w:val="left" w:pos="1690"/>
        </w:tabs>
        <w:spacing w:before="60" w:after="6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Teren opracowania planu obejmuje obszar o powierzchni </w:t>
      </w:r>
      <w:r w:rsidR="00637955" w:rsidRPr="00145B27">
        <w:rPr>
          <w:rFonts w:ascii="Times New Roman" w:eastAsia="Times New Roman" w:hAnsi="Times New Roman" w:cs="Times New Roman"/>
          <w:sz w:val="22"/>
          <w:szCs w:val="22"/>
        </w:rPr>
        <w:t>7,11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ha i jest w części objęty miejscowym planem zagospodarowania przestrzennego przyjętym uchwałą Nr XV/139/2015 Rady Gminy Kołbaskowo z dnia 29 grudnia 2015 r. w sprawie miejscowego planu zagospodarowania przestrzennego dla terenu w części obrębów Przecław, Ustowo i Warzymice w gminie Kołbaskowo (Dz. Urz. Woj. Zachodniopomorskiego z dnia 8 lutego 2016 r., poz. 663).</w:t>
      </w:r>
    </w:p>
    <w:p w14:paraId="00000008" w14:textId="26A19F45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spacing w:before="60" w:after="6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Plan obejmuje łącznie obszar o powierzchni 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>,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1</w:t>
      </w:r>
      <w:r w:rsidR="00DD0C06" w:rsidRPr="00145B27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 ha, w tym 6,11 ha w ramach inwestycji głównej z przeznaczeniem dla zabudowy mieszkaniowej wielorodzinnej lub usług oraz 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>1,1</w:t>
      </w:r>
      <w:r w:rsidR="00DD0C06" w:rsidRPr="00145B27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ha w ramach inwestycji uzupełniającej w skład</w:t>
      </w:r>
      <w:r w:rsidR="00637955" w:rsidRPr="00145B27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której wchodzi teren projektowanego ujęcia wód oraz teren istniejącej drogi dojazdowej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 xml:space="preserve"> i projektowanej drogi wewnętrznej niezbędn</w:t>
      </w:r>
      <w:r w:rsidR="00DD0C06" w:rsidRPr="00145B27">
        <w:rPr>
          <w:rFonts w:ascii="Times New Roman" w:eastAsia="Times New Roman" w:hAnsi="Times New Roman" w:cs="Times New Roman"/>
          <w:sz w:val="22"/>
          <w:szCs w:val="22"/>
        </w:rPr>
        <w:t>e</w:t>
      </w:r>
      <w:r w:rsidR="001A1862" w:rsidRPr="00145B27">
        <w:rPr>
          <w:rFonts w:ascii="Times New Roman" w:eastAsia="Times New Roman" w:hAnsi="Times New Roman" w:cs="Times New Roman"/>
          <w:sz w:val="22"/>
          <w:szCs w:val="22"/>
        </w:rPr>
        <w:t xml:space="preserve"> do skomunikowania terenu ujęcia wód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09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spacing w:before="60" w:after="6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Na potrzeby prac planistycznych sporządzono opracowanie </w:t>
      </w:r>
      <w:proofErr w:type="spellStart"/>
      <w:r w:rsidRPr="00145B27">
        <w:rPr>
          <w:rFonts w:ascii="Times New Roman" w:eastAsia="Times New Roman" w:hAnsi="Times New Roman" w:cs="Times New Roman"/>
          <w:sz w:val="22"/>
          <w:szCs w:val="22"/>
        </w:rPr>
        <w:t>ekofizjograficzne</w:t>
      </w:r>
      <w:proofErr w:type="spellEnd"/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opisujące aktualne uwarunkowania środowiskowe obszaru planu. </w:t>
      </w:r>
    </w:p>
    <w:p w14:paraId="0000000A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spacing w:before="60" w:after="6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Zgodnie z wymogiem art. 37eb ust. 4 ustawy Wójt Gminy Kołbaskowo ogłosił o udostępnieniu w Biuletynie Informacji Publicznej Urzędu Gminy Kołbaskowo wniosku o sporządzenie planu oraz o przekazaniu wniosku wraz z załącznikiem stanowiącym projekt planu do Rady Gminy Kołbaskowo celem wyrażenia zgody na przystąpienie do sporządzenia zintegrowanego planu inwestycyjnego.</w:t>
      </w:r>
    </w:p>
    <w:p w14:paraId="0000000B" w14:textId="77777777" w:rsidR="002A710C" w:rsidRPr="00145B27" w:rsidRDefault="00153FBF">
      <w:pPr>
        <w:spacing w:before="120" w:after="12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Zgodnie z art. 37ea ust. 3 ustawy z dnia 27 marca 2003 r. o planowaniu i zagospodarowaniu przestrzennym zintegrowany plan inwestycyjny jest szczególną formą planu miejscowego i musi spełniać wymagania określone w art. 15 ust. 1-3 ustawy. </w:t>
      </w:r>
    </w:p>
    <w:p w14:paraId="0000000C" w14:textId="77777777" w:rsidR="002A710C" w:rsidRPr="00145B27" w:rsidRDefault="00153FBF">
      <w:pPr>
        <w:spacing w:before="120" w:after="120" w:line="276" w:lineRule="auto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Uwzględniając powyższe zgodnie z wymogami ustawy z dnia 3 października 2008 r. </w:t>
      </w:r>
      <w:r w:rsidRPr="00145B27">
        <w:rPr>
          <w:rFonts w:ascii="Times New Roman" w:eastAsia="Times New Roman" w:hAnsi="Times New Roman" w:cs="Times New Roman"/>
          <w:i/>
          <w:sz w:val="22"/>
          <w:szCs w:val="22"/>
        </w:rPr>
        <w:t>o udostępnianiu informacji o środowisku i jego ochronie, udziale społeczeństwa w ochronie środowiska oraz o ocenach oddziaływania na środowisko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uzgodniono z właściwymi organami (Regionalnym Dyrektorem Ochrony Środowiska w Szczecinie, Państwowym Powiatowym Inspektorem Sanitarnym w Policach) zakres prognozy oddziaływania na środowisko dla projektu planu. </w:t>
      </w:r>
    </w:p>
    <w:p w14:paraId="0000000D" w14:textId="77777777" w:rsidR="002A710C" w:rsidRPr="00145B27" w:rsidRDefault="00153FBF">
      <w:pPr>
        <w:spacing w:before="120" w:after="120"/>
        <w:ind w:firstLine="454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W projekcie planu ustalono przede wszystkim przeznaczenie poszczególnych terenów elementarnych (funkcjonalnych), zasady ochrony i kształtowania ładu przestrzennego, zasady kształtowania zabudowy 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lastRenderedPageBreak/>
        <w:t>i zagospodarowania terenu oraz wynikające z potrzeb kształtowania przestrzeni publicznych i krajobrazu, zasady ochrony środowiska, przyrody i krajobrazu, zasady dotyczące zagospodarowania terenów i obiektów podlegających ochronie na podstawie przepisów odrębnych, zasady ochrony dziedzictwa kulturowego i zabytków, w tym krajobrazu kulturowego oraz dóbr kultury współczesnej, zasady modernizacji, rozbudowy i budowy systemów komunikacji, zasady modernizacji, rozbudowy i budowy systemów infrastruktury technicznej, zasady i warunki scalania oraz podziałów nieruchomości, a także zasady dotyczące sposobu i terminu tymczasowego zagospodarowania terenu.</w:t>
      </w:r>
    </w:p>
    <w:p w14:paraId="0000000E" w14:textId="77777777" w:rsidR="002A710C" w:rsidRPr="00145B27" w:rsidRDefault="00153FBF">
      <w:pPr>
        <w:numPr>
          <w:ilvl w:val="0"/>
          <w:numId w:val="1"/>
        </w:numPr>
        <w:spacing w:before="240" w:after="1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b/>
          <w:sz w:val="22"/>
          <w:szCs w:val="22"/>
        </w:rPr>
        <w:t>Sposób realizacji wymogów wynikających z art. 1 ust. 2-4 ustawy o planowaniu i zagospodarowaniu przestrzennym:</w:t>
      </w:r>
    </w:p>
    <w:p w14:paraId="0000000F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firstLine="357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Ust. 2. Wymagania ładu przestrzennego, w tym urbanistyki i architektury </w:t>
      </w:r>
    </w:p>
    <w:p w14:paraId="00000010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Na potrzeby planu w § 2 uchwały zawarto słownik pojęć istotnych dla odczytywania jego ustaleń. Natomiast konstrukcję tekstu planu, powiązania wewnętrzne w strukturze dokumentu, sposób odczytywania ustaleń oraz powiązania z elementami graficznymi opisano w § 3 uchwały, co precyzuje odczytywanie treści ustaleń zarówno w warstwie tekstowej jak i graficznej, ograniczając rozbieżności i swobodę w kształtowaniu zagospodarowania terenów. </w:t>
      </w:r>
    </w:p>
    <w:p w14:paraId="00000011" w14:textId="1A798E68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W §4 – 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planu zawarto ustalenia dotyczące klas przeznaczenia terenów, oraz zasad ochrony i kształtowania ładu przestrzennego.</w:t>
      </w:r>
    </w:p>
    <w:p w14:paraId="00000012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Na obszarze objętym planem ustalono następujące klasy przeznaczenia terenów: </w:t>
      </w:r>
    </w:p>
    <w:p w14:paraId="00000013" w14:textId="4F9B143C" w:rsidR="002A710C" w:rsidRPr="00145B27" w:rsidRDefault="005F21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MW</w:t>
      </w:r>
      <w:r w:rsidR="00153FBF" w:rsidRPr="00145B27">
        <w:rPr>
          <w:rFonts w:ascii="Times New Roman" w:eastAsia="Times New Roman" w:hAnsi="Times New Roman" w:cs="Times New Roman"/>
          <w:sz w:val="22"/>
          <w:szCs w:val="22"/>
        </w:rPr>
        <w:t xml:space="preserve"> - teren zabudowy mieszkaniowej wielorodzinnej;</w:t>
      </w:r>
    </w:p>
    <w:p w14:paraId="00000014" w14:textId="77777777" w:rsidR="002A710C" w:rsidRPr="00145B27" w:rsidRDefault="00153F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IWU – teren ujęcia wód;</w:t>
      </w:r>
    </w:p>
    <w:p w14:paraId="00000015" w14:textId="77777777" w:rsidR="002A710C" w:rsidRPr="00145B27" w:rsidRDefault="00153F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KDD  – teren publicznej drogi dojazdowej.</w:t>
      </w:r>
    </w:p>
    <w:p w14:paraId="1FA6028C" w14:textId="3B3EB5D9" w:rsidR="001A1862" w:rsidRPr="00145B27" w:rsidRDefault="001A18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KR – teren komunikacji drogowej wewnętrznej</w:t>
      </w:r>
    </w:p>
    <w:p w14:paraId="00000016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Wskaźniki, współczynniki, parametry dotyczące zabudowy i zagospodarowania terenu regulują ustalenia szczegółowe dla terenów elementarnych. Ich stosowanie w realizacji zagospodarowania terenu zapewni spełnienie wymagań w zakresie kształtowania i ochrony ładu przestrzennego, urbanistyki i architektury.</w:t>
      </w:r>
    </w:p>
    <w:p w14:paraId="00000017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360" w:hanging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ab/>
      </w: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Walory architektoniczne i krajobrazowe</w:t>
      </w:r>
    </w:p>
    <w:p w14:paraId="00000018" w14:textId="330CBE9B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§</w:t>
      </w:r>
      <w:r w:rsidR="00637955" w:rsidRPr="00145B27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plan zawiera ustalenia dotyczące zasad zagospodarowania terenów i lokalizacji zabudowy.</w:t>
      </w:r>
    </w:p>
    <w:p w14:paraId="00000019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360" w:hanging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ab/>
      </w: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Wymagania ochrony środowiska, w tym gospodarowania wodami i ochrony gruntów rolnych i leśnych</w:t>
      </w:r>
    </w:p>
    <w:p w14:paraId="0000001A" w14:textId="22E0DCFA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Ponieważ w granicach planu nie występują obszary objęte ochroną na podstawie przepisów odrębnych o ochronie przyrody ograniczono się jedynie do wskazania ustaleń ogólnych w zakresie ochrony środowiska przyrodniczego zawartych w §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000001B" w14:textId="7786334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 w:rsidRPr="00145B27">
        <w:rPr>
          <w:rFonts w:ascii="Times New Roman" w:eastAsia="Times New Roman" w:hAnsi="Times New Roman" w:cs="Times New Roman"/>
          <w:sz w:val="22"/>
          <w:szCs w:val="22"/>
        </w:rPr>
        <w:t>W §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Uwzględniono położenie części obszaru planu w granicach Głównego Zbiornika Wód Podziemnych (GZWP 122 - "Dolina kopalna Szczecin") w celu powstrzymania degradacji środowiska wód podziemnych i zachowania jego niepogorszonej jakości.</w:t>
      </w:r>
    </w:p>
    <w:p w14:paraId="0000001C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d2a5aeowzoa2" w:colFirst="0" w:colLast="0"/>
      <w:bookmarkEnd w:id="1"/>
      <w:r w:rsidRPr="00145B27">
        <w:rPr>
          <w:rFonts w:ascii="Times New Roman" w:eastAsia="Times New Roman" w:hAnsi="Times New Roman" w:cs="Times New Roman"/>
          <w:sz w:val="22"/>
          <w:szCs w:val="22"/>
        </w:rPr>
        <w:t>Na obszarze objętym planem nie wprowadzono ustaleń w zakresie: obszarów szczególnego zagrożenia powodzią, obszarów narażonych na osuwanie się mas ziemnych, obszarów krajobrazów priorytetowych oraz udokumentowanych złóż kopalin, ze względu na brak występowania takich terenów oraz obszarów.</w:t>
      </w:r>
    </w:p>
    <w:p w14:paraId="0000001D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360" w:hanging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ab/>
      </w: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Wymagania ochrony dziedzictwa kulturowego i zabytków oraz dóbr kultury współczesnej</w:t>
      </w:r>
    </w:p>
    <w:p w14:paraId="0000001E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granicach planu nie występują obszary i obiekty zabytkowe oraz dobra kultury współczesnej i w związku z tym nie ustalono zasad ochrony w tym zakresie.</w:t>
      </w:r>
    </w:p>
    <w:p w14:paraId="0000001F" w14:textId="6DEF0B28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§ 1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zapisano ustalenia w zakresie ochrony konserwatorskiej stanowiska archeologicznego Kołbaskowo nr 17 (AZP: 31-05/53).  </w:t>
      </w:r>
    </w:p>
    <w:p w14:paraId="00000020" w14:textId="77777777" w:rsidR="002A710C" w:rsidRPr="00145B27" w:rsidRDefault="00153FBF">
      <w:pPr>
        <w:spacing w:before="24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Wymagania ochrony zdrowia oraz bezpieczeństwa ludzi i mienia, a także potrzeby osób niepełnosprawnych</w:t>
      </w:r>
    </w:p>
    <w:p w14:paraId="00000021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lastRenderedPageBreak/>
        <w:t>Obszar objęty planem położony jest poza zasięgiem obszarów szczególnego zagrożenia powodzią.</w:t>
      </w:r>
    </w:p>
    <w:p w14:paraId="00000022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Stopień realizacji potrzeb osób niepełnosprawnych zależał będzie od rodzaju i przyjętych standardów realizowanej zabudowy. W przypadku realizacji obiektów użyteczności publicznej (w ramach funkcji usług) obowiązują stosowne przepisy odrębne w zakresie przystosowania do użytkowania przez osoby z niepełnosprawnościami.</w:t>
      </w:r>
    </w:p>
    <w:p w14:paraId="00000023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Walory ekonomiczne przestrzeni</w:t>
      </w:r>
    </w:p>
    <w:p w14:paraId="00000024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Rozstrzygnięcia planu dotyczące przeznaczenia terenów w ramach inwestycji głównej nawiązują do istniejącego zagospodarowania terenów sąsiednich lub stanowią kontynuację ustaleń obowiązujących w sąsiedztwie planów miejscowych. W ramach inwestycji uzupełniającej przewiduje się realizację ujęcia wód wraz z infrastrukturą towarzyszącą. </w:t>
      </w:r>
    </w:p>
    <w:p w14:paraId="00000025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Zasady realizacji inwestycji uzupełniającej zostały uregulowane umową urbanistyczną.</w:t>
      </w:r>
    </w:p>
    <w:p w14:paraId="00000026" w14:textId="77777777" w:rsidR="002A710C" w:rsidRPr="00145B27" w:rsidRDefault="00153F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Aspekty ekonomiczne i finansowe skutki uchwalenia planu zostały przeanalizowane w „Prognozie skutków finansowych uchwalenia planu”. </w:t>
      </w:r>
    </w:p>
    <w:p w14:paraId="00000027" w14:textId="77777777" w:rsidR="002A710C" w:rsidRPr="00145B27" w:rsidRDefault="00153FBF">
      <w:pPr>
        <w:spacing w:before="240" w:after="120"/>
        <w:ind w:firstLine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Prawo własności</w:t>
      </w:r>
    </w:p>
    <w:p w14:paraId="00000028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granicach obszaru objętego planem znajdują się grunty należące do Gminy Kołbaskowo oraz osoby prywatnej – inwestora, który złożył do Wójt Gminy Kołbaskowo wniosek o sporządzenie zintegrowanego planu inwestycyjnego. Ustalenia planu nie wpływają negatywnie na prawo własności innych podmiotów. Ponadto zapisy planu nie będą powodowały zmian w zakresie przejęcia gruntów na cele publiczne.</w:t>
      </w:r>
    </w:p>
    <w:p w14:paraId="00000029" w14:textId="77777777" w:rsidR="002A710C" w:rsidRPr="00145B27" w:rsidRDefault="00153FBF">
      <w:pPr>
        <w:spacing w:before="240" w:after="120"/>
        <w:ind w:firstLine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Potrzeby obronności i bezpieczeństwa państwa</w:t>
      </w:r>
    </w:p>
    <w:p w14:paraId="0000002A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Teren opracowania nie obejmuje terenów zamkniętych służących obronności państwa. Zgodnie z ustawą z dnia 27 marca 2003 r. o planowaniu i zagospodarowaniu przestrzennym projekt planu podlega uzgodnieniu z organami wojskowymi oraz odpowiedzialnymi za ochronę granic i bezpieczeństwo państwa. Organy te uzgodniły rozwiązania projektu …..</w:t>
      </w:r>
    </w:p>
    <w:p w14:paraId="0000002B" w14:textId="77777777" w:rsidR="002A710C" w:rsidRPr="00145B27" w:rsidRDefault="00153FBF">
      <w:pPr>
        <w:spacing w:before="240" w:after="120"/>
        <w:ind w:firstLine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Potrzeby interesu publicznego</w:t>
      </w:r>
    </w:p>
    <w:p w14:paraId="0000002C" w14:textId="77777777" w:rsidR="002A710C" w:rsidRPr="00145B27" w:rsidRDefault="00153FBF">
      <w:pPr>
        <w:spacing w:before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Plan nie zakłada lokalizacji obszarów przestrzeni publicznych. Z punktu widzenia potrzeb interesu publicznego istotne jest utrzymanie ustaleń planistycznych regulujących funkcjonowanie terenu planowanego ujęcia wody.</w:t>
      </w:r>
    </w:p>
    <w:p w14:paraId="0000002D" w14:textId="77777777" w:rsidR="002A710C" w:rsidRPr="00145B27" w:rsidRDefault="00153FBF">
      <w:pPr>
        <w:spacing w:before="12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Potrzeby w zakresie rozwoju infrastruktury technicznej, w szczególności sieci szerokopasmowych</w:t>
      </w:r>
    </w:p>
    <w:p w14:paraId="0000002E" w14:textId="3FC9A9D6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§1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plan zawiera ustalenia dotyczące zasad modernizacji, rozbudowy i budowy systemów infrastruktury technicznej. </w:t>
      </w:r>
    </w:p>
    <w:p w14:paraId="0000002F" w14:textId="77777777" w:rsidR="002A710C" w:rsidRPr="00145B27" w:rsidRDefault="00153FBF">
      <w:pPr>
        <w:spacing w:before="12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Zapewnienie udziału społeczeństwa w pracach nad miejscowym planem zagospodarowania przestrzennego, w tym przy użyciu środków komunikacji elektronicznej oraz zachowanie jawności i przejrzystości procedur planistycznych</w:t>
      </w:r>
    </w:p>
    <w:p w14:paraId="00000030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30j0zll" w:colFirst="0" w:colLast="0"/>
      <w:bookmarkEnd w:id="2"/>
      <w:r w:rsidRPr="00145B27">
        <w:rPr>
          <w:rFonts w:ascii="Times New Roman" w:eastAsia="Times New Roman" w:hAnsi="Times New Roman" w:cs="Times New Roman"/>
          <w:sz w:val="22"/>
          <w:szCs w:val="22"/>
        </w:rPr>
        <w:t>W celu zapewnienia udziału społeczeństwa w pracach nad projektem planu, w tym przy użyciu środków komunikacji elektronicznej oraz zachowania jawności i przejrzystości procedur planistycznych Wójt Gminy Kołbaskowo ogłosił o złożeniu wniosku, o którym mowa w art. 37ea ust. 1, w terminie 3 dni roboczych od dnia od dnia usunięcia przez inwestora braków w Biuletynie Informacji Publicznej Urzędu Gminy Kołbaskowo oraz w sposób określony w art. 8h ust. 1 pkt 2–4.</w:t>
      </w:r>
    </w:p>
    <w:p w14:paraId="00000031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W ramach procedury konsultacji społecznych prowadzonej w dniach od …. do …. odbyły się następujące formy konsultacji społecznych ….. </w:t>
      </w:r>
    </w:p>
    <w:p w14:paraId="00000032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Dokumentacja planu została również udostępniona na stronie Biuletynu Informacji Publicznej Urzędu Gminy Kołbaskowo. Z podsumowania konsultacji społecznych sporządzono raport podsumowujący ich przebieg, zawierający wykaz zgłoszonych uwag wraz z propozycją ich rozpatrzenia i uzasadnieniem oraz protokoły z czynności przeprowadzonych w ramach konsultacji. Uwagi złożone w trybie udostępnienia projektu planu zostały rozpatrzone przez Wójta Gminy Kołbaskowo stosownym rozstrzygnięciem i zostały uwzględnione …... Informację w tym zakresie zawiera załącznik nr 2 do uchwały w sprawie .</w:t>
      </w:r>
    </w:p>
    <w:p w14:paraId="00000033" w14:textId="77777777" w:rsidR="002A710C" w:rsidRPr="00145B27" w:rsidRDefault="00153FBF">
      <w:pPr>
        <w:spacing w:after="160" w:line="259" w:lineRule="auto"/>
        <w:ind w:firstLine="360"/>
        <w:jc w:val="left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lastRenderedPageBreak/>
        <w:t>Zapewnienie odpowiedniej ilości i jakości wody, do celów zaopatrzenia ludności</w:t>
      </w:r>
    </w:p>
    <w:p w14:paraId="00000034" w14:textId="3542E0DA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§1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plan zawiera ustalenia dotyczące zasad modernizacji, rozbudowy i budowy systemów infrastruktury technicznej, w tym w zakresie zaopatrzenia w wodę i do celów przeciwpożarowych. </w:t>
      </w:r>
    </w:p>
    <w:p w14:paraId="00000035" w14:textId="77777777" w:rsidR="002A710C" w:rsidRPr="00145B27" w:rsidRDefault="00153FBF">
      <w:pPr>
        <w:spacing w:before="12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Ust. 3. Przeznaczenie terenów w odniesieniu do interesu publicznego i interesów prywatnych, analiz ekonomicznych, środowiskowych i społecznych.</w:t>
      </w:r>
    </w:p>
    <w:p w14:paraId="00000036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Obszar planu obejmuje tereny we władaniu podmiotu prywatnego – teren inwestycji głównej oraz teren Gminy Kołbaskowo, na którym realizowana będzie inwestycja uzupełniająca. Przeznaczenie terenu zgodnie ze złożonym wnioskiem realizować będzie interes właściciela terenu, natomiast realizacja inwestycji uzupełniającej - ujęcia wody będzie korzystna z punktu widzenia interesu publicznego.</w:t>
      </w:r>
    </w:p>
    <w:p w14:paraId="00000037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Na potrzeby planu wykonano następujące analizy i opracowania:</w:t>
      </w:r>
    </w:p>
    <w:p w14:paraId="00000038" w14:textId="77777777" w:rsidR="002A710C" w:rsidRPr="00145B27" w:rsidRDefault="00153FBF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opracowanie </w:t>
      </w:r>
      <w:proofErr w:type="spellStart"/>
      <w:r w:rsidRPr="00145B27">
        <w:rPr>
          <w:rFonts w:ascii="Times New Roman" w:eastAsia="Times New Roman" w:hAnsi="Times New Roman" w:cs="Times New Roman"/>
          <w:sz w:val="22"/>
          <w:szCs w:val="22"/>
        </w:rPr>
        <w:t>ekofizjograficzne</w:t>
      </w:r>
      <w:proofErr w:type="spellEnd"/>
      <w:r w:rsidRPr="00145B27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0000039" w14:textId="77777777" w:rsidR="002A710C" w:rsidRPr="00145B27" w:rsidRDefault="00153FBF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prognoza oddziaływania na środowisko,</w:t>
      </w:r>
    </w:p>
    <w:p w14:paraId="0000003A" w14:textId="77777777" w:rsidR="002A710C" w:rsidRPr="00145B27" w:rsidRDefault="00153FBF">
      <w:pPr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prognoza skutków finansowych.</w:t>
      </w:r>
    </w:p>
    <w:p w14:paraId="0000003B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 ramach prac nad planem brane były pod uwagę uzgodnienia i opinie instytucji odpowiedzialnych za ochronę określonych elementów środowiska i infrastruktury. Prawidłowe ujęcie i rozwiązanie powyższych kwestii w projekcie planu było celem nadrzędnym i podstawową determinantą rozwiązań planistycznych, mających na celu zrównoważenie interesu publicznego i interesów prywatnych.</w:t>
      </w:r>
    </w:p>
    <w:p w14:paraId="0000003C" w14:textId="77777777" w:rsidR="002A710C" w:rsidRPr="00145B27" w:rsidRDefault="00153FBF">
      <w:pPr>
        <w:spacing w:before="120" w:after="120"/>
        <w:ind w:left="36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145B27">
        <w:rPr>
          <w:rFonts w:ascii="Times New Roman" w:eastAsia="Times New Roman" w:hAnsi="Times New Roman" w:cs="Times New Roman"/>
          <w:sz w:val="22"/>
          <w:szCs w:val="22"/>
          <w:u w:val="single"/>
        </w:rPr>
        <w:t>Ust. 4. Wymagania ładu przestrzennego, efektywnego gospodarowania przestrzenią oraz walorów ekonomicznych przestrzeni, w przypadku sytuowania nowej zabudowy.</w:t>
      </w:r>
    </w:p>
    <w:p w14:paraId="0000003D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Obszar planu obejmuje tereny niezagospodarowane w ramach w obrębach Warzymice oraz Ustowo. Teren inwestycji głównej nie wymaga wykształcenia nowej infrastruktury w postaci sieci wodociągowej oraz kanalizacji sanitarnej. Nową zabudowę o funkcji mieszkaniowej oraz usługowej zaplanowano w nawiązaniu do terenów sąsiednich.</w:t>
      </w:r>
    </w:p>
    <w:p w14:paraId="0000003E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Rozwiązania planistyczne, choć formalnie dotyczą obszaru opracowania planu, uwzględniają szerszy kontekst przestrzenny i zachodzące w nim, bądź oczekiwane czy postulowane w przyszłości przekształcenia przestrzenne, w tym powiązania z zewnętrznym układem komunikacyjnym drogowym.</w:t>
      </w:r>
    </w:p>
    <w:p w14:paraId="0000003F" w14:textId="77777777" w:rsidR="002A710C" w:rsidRPr="00145B27" w:rsidRDefault="00153FBF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b/>
          <w:sz w:val="22"/>
          <w:szCs w:val="22"/>
        </w:rPr>
        <w:t>Zgodność z wynikami analizy, o której mowa w art. 32 ust. 1 ustawy o planowaniu i zagospodarowaniu przestrzennym.</w:t>
      </w:r>
    </w:p>
    <w:p w14:paraId="00000040" w14:textId="4A725F83" w:rsidR="002A710C" w:rsidRPr="00145B27" w:rsidRDefault="00153FBF">
      <w:pPr>
        <w:spacing w:before="60" w:after="60" w:line="300" w:lineRule="auto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Zintegrowany plan inwestycyjny dla działek nr </w:t>
      </w:r>
      <w:r w:rsidR="000C0DAD" w:rsidRPr="00145B27">
        <w:rPr>
          <w:rFonts w:ascii="Times New Roman" w:eastAsia="Times New Roman" w:hAnsi="Times New Roman" w:cs="Times New Roman"/>
          <w:sz w:val="22"/>
          <w:szCs w:val="22"/>
        </w:rPr>
        <w:t>46/1, 46/2, 46/3, 46/4, 47/4, 47/5, 47/8, 47/9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 z obrębu ewidencyjnego Warzymice i części działek 47/48 oraz 47/49 z obrębu ewidencyjnego Ustowo jest zgodny </w:t>
      </w:r>
      <w:proofErr w:type="spellStart"/>
      <w:r w:rsidRPr="00145B27">
        <w:rPr>
          <w:rFonts w:ascii="Times New Roman" w:eastAsia="Times New Roman" w:hAnsi="Times New Roman" w:cs="Times New Roman"/>
          <w:sz w:val="22"/>
          <w:szCs w:val="22"/>
        </w:rPr>
        <w:t>zgodny</w:t>
      </w:r>
      <w:proofErr w:type="spellEnd"/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z wynikami analizy, o której mowa w art. 32 ust. 2 ustawy z dnia 27 marca 2003 r. o planowaniu i zagospodarowaniu przestrzennym. </w:t>
      </w:r>
    </w:p>
    <w:p w14:paraId="00000041" w14:textId="77777777" w:rsidR="002A710C" w:rsidRPr="00145B27" w:rsidRDefault="00153FBF">
      <w:pPr>
        <w:spacing w:before="60" w:after="240" w:line="300" w:lineRule="auto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W dniu 5 grudnia 2022 r. Rada Gminy Kołbaskowo podjęła Uchwałę Nr </w:t>
      </w:r>
      <w:r w:rsidRPr="00145B27">
        <w:rPr>
          <w:rFonts w:ascii="Times New Roman" w:eastAsia="Times New Roman" w:hAnsi="Times New Roman" w:cs="Times New Roman"/>
        </w:rPr>
        <w:t>XLIII/537/2022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w sprawie aktualności Studium uwarunkowań i kierunków zagospodarowania przestrzennego Gminy Kołbaskowo oraz obowiązujących miejscowych planów zagospodarowania przestrzennego na terenie Gminy Kołbaskowo, przyjmując jednocześnie wyniki Analizy zmian w zagospodarowaniu przestrzennym Gminy Kołbaskowo sporządzonej na potrzeby oceny aktualności obowiązującego Studium oraz planów miejscowych.</w:t>
      </w:r>
    </w:p>
    <w:p w14:paraId="00000042" w14:textId="77777777" w:rsidR="002A710C" w:rsidRPr="00145B27" w:rsidRDefault="00153FBF">
      <w:pPr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b/>
          <w:sz w:val="22"/>
          <w:szCs w:val="22"/>
        </w:rPr>
        <w:t>Wpływ na finanse publiczne, w tym budżet gminy</w:t>
      </w:r>
    </w:p>
    <w:p w14:paraId="00000043" w14:textId="77777777" w:rsidR="002A710C" w:rsidRPr="00145B27" w:rsidRDefault="00153FBF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Wpływ na finanse publiczne, w tym na budżet gminy został określony w „Prognozie skutków finansowych uchwalenia przedmiotowego planu.  </w:t>
      </w:r>
    </w:p>
    <w:p w14:paraId="00000044" w14:textId="77777777" w:rsidR="002A710C" w:rsidRPr="00145B27" w:rsidRDefault="00153FBF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Rozstrzygnięcie w sprawie realizacji zadań z zakresu infrastruktury technicznej oraz zasad ich finansowania zawiera załącznik nr 3 do uchwały.</w:t>
      </w:r>
    </w:p>
    <w:p w14:paraId="00000045" w14:textId="77777777" w:rsidR="002A710C" w:rsidRPr="00145B27" w:rsidRDefault="00153FBF">
      <w:pPr>
        <w:spacing w:before="120" w:after="120"/>
        <w:ind w:firstLine="36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lastRenderedPageBreak/>
        <w:t>Zasady realizacji inwestycji uzupełniającej zostały uregulowane umową urbanistyczną w formie aktu notarialnego, do której załącznikiem jest projekt planu.</w:t>
      </w:r>
    </w:p>
    <w:p w14:paraId="00000046" w14:textId="77777777" w:rsidR="002A710C" w:rsidRPr="00145B27" w:rsidRDefault="00153FBF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Uchwalenie niniejszego planu miejscowego nie będzie przesłanką do roszczenia odszkodowawczego z art. 36 ust. 1 ustawy o planowaniu i zagospodarowaniu przestrzennym (gdyby korzystanie z nieruchomości lub jej części w dotychczasowy sposób lub zgodny z dotychczasowym przeznaczeniem stało się niemożliwe lub istotnie ograniczone), jak również nie wywoła obniżenia wartości rynkowej nieruchomości, co mogłoby skutkować roszczeniem z art. 36 ust. 3 ustawy.</w:t>
      </w:r>
    </w:p>
    <w:p w14:paraId="00000047" w14:textId="77777777" w:rsidR="002A710C" w:rsidRPr="00145B27" w:rsidRDefault="00153FBF">
      <w:pPr>
        <w:spacing w:before="120" w:after="120"/>
        <w:ind w:firstLine="426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Wójt Gminy Kołbaskowo zgodnie z art. 17 pkt 14 ustawy z dnia 27 marca 2003 r. o planowaniu i zagospodarowaniu przestrzennym przedstawia Radzie Gminy Kołbaskowo projekt uchwały w sprawie planu wraz z załącznikami:</w:t>
      </w:r>
    </w:p>
    <w:p w14:paraId="00000048" w14:textId="77777777" w:rsidR="002A710C" w:rsidRPr="00145B27" w:rsidRDefault="00153FBF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rysunkami planu w skali 1:1000 wraz wyrysem ze Studium uwarunkowań i kierunków zagospodarowania przestrzennego gminy Kołbaskowo dla terenu objętego planem, stanowiącymi załączniki nr 1.1 i 1.2 do uchwały;</w:t>
      </w:r>
    </w:p>
    <w:p w14:paraId="00000049" w14:textId="77777777" w:rsidR="002A710C" w:rsidRPr="00145B27" w:rsidRDefault="00153FBF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rozstrzygnięciem Rady Gminy Kołbaskowo o sposobie rozpatrzenia nieuwzględnionych uwag do projektu planu, stanowiącym załącznik nr 2 do uchwały;</w:t>
      </w:r>
    </w:p>
    <w:p w14:paraId="0000004A" w14:textId="77777777" w:rsidR="002A710C" w:rsidRPr="00145B27" w:rsidRDefault="00153FBF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rozstrzygnięciem Rady Gminy Kołbaskowo o sposobie realizacji zapisanych w planie inwestycji z zakresu infrastruktury technicznej, należących do zadań własnych gminy, oraz zasadach ich finansowania, zgodnie z przepisami o finansach publicznych, stanowiącym załącznik nr 3 do uchwały;</w:t>
      </w:r>
    </w:p>
    <w:p w14:paraId="0000004B" w14:textId="77777777" w:rsidR="002A710C" w:rsidRPr="00145B27" w:rsidRDefault="00153FBF">
      <w:pPr>
        <w:numPr>
          <w:ilvl w:val="0"/>
          <w:numId w:val="3"/>
        </w:numPr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informacją o danych przestrzennych, stanowiącym załącznik nr 4 do uchwały.</w:t>
      </w:r>
    </w:p>
    <w:p w14:paraId="0000004C" w14:textId="77777777" w:rsidR="002A710C" w:rsidRPr="00145B27" w:rsidRDefault="00153FBF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>Zgodnie z art. 20 ust. 1 ustawy o planowaniu i zagospodarowaniu przestrzennym Rada Gminy Kołbaskowo stwierdza, że rozwiązania przyjęte w projekcie planu nie naruszają ustaleń „Studium uwarunkowań i kierunków zagospodarowania przestrzennego Gminy Kołbaskowo” przyjętego po zmianach uchwałą XIII/125/2015 Rady Gminy Kołbaskowo z dnia 16 listopada 2015 r.</w:t>
      </w:r>
    </w:p>
    <w:p w14:paraId="0000004D" w14:textId="77777777" w:rsidR="002A710C" w:rsidRPr="00145B27" w:rsidRDefault="002A710C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</w:p>
    <w:p w14:paraId="0000004E" w14:textId="28F151CB" w:rsidR="002A710C" w:rsidRDefault="00153FBF">
      <w:pPr>
        <w:spacing w:before="120" w:after="120"/>
        <w:ind w:firstLine="426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Kołbaskowo, </w:t>
      </w:r>
      <w:r w:rsidR="005F2142" w:rsidRPr="00145B27">
        <w:rPr>
          <w:rFonts w:ascii="Times New Roman" w:eastAsia="Times New Roman" w:hAnsi="Times New Roman" w:cs="Times New Roman"/>
          <w:sz w:val="22"/>
          <w:szCs w:val="22"/>
        </w:rPr>
        <w:t>maj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637955" w:rsidRPr="00145B2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145B27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14:paraId="0000004F" w14:textId="77777777" w:rsidR="002A710C" w:rsidRDefault="002A710C">
      <w:pPr>
        <w:spacing w:before="120" w:after="120"/>
        <w:ind w:firstLine="357"/>
        <w:rPr>
          <w:rFonts w:ascii="Times New Roman" w:eastAsia="Times New Roman" w:hAnsi="Times New Roman" w:cs="Times New Roman"/>
          <w:sz w:val="22"/>
          <w:szCs w:val="22"/>
        </w:rPr>
      </w:pPr>
    </w:p>
    <w:sectPr w:rsidR="002A710C">
      <w:footerReference w:type="even" r:id="rId8"/>
      <w:footerReference w:type="default" r:id="rId9"/>
      <w:pgSz w:w="11906" w:h="16838"/>
      <w:pgMar w:top="1304" w:right="1304" w:bottom="1304" w:left="1304" w:header="0" w:footer="67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6F419" w14:textId="77777777" w:rsidR="00EC6016" w:rsidRDefault="00EC6016">
      <w:r>
        <w:separator/>
      </w:r>
    </w:p>
  </w:endnote>
  <w:endnote w:type="continuationSeparator" w:id="0">
    <w:p w14:paraId="5A920F1E" w14:textId="77777777" w:rsidR="00EC6016" w:rsidRDefault="00EC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 Sans">
    <w:charset w:val="EE"/>
    <w:family w:val="auto"/>
    <w:pitch w:val="variable"/>
    <w:sig w:usb0="A00004FF" w:usb1="40002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2" w14:textId="77777777" w:rsidR="002A710C" w:rsidRDefault="00153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2A710C" w:rsidRDefault="002A7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0" w14:textId="77777777" w:rsidR="002A710C" w:rsidRDefault="00153F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5F2142">
      <w:rPr>
        <w:rFonts w:ascii="Times New Roman" w:eastAsia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051" w14:textId="77777777" w:rsidR="002A710C" w:rsidRDefault="002A7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7D27" w14:textId="77777777" w:rsidR="00EC6016" w:rsidRDefault="00EC6016">
      <w:r>
        <w:separator/>
      </w:r>
    </w:p>
  </w:footnote>
  <w:footnote w:type="continuationSeparator" w:id="0">
    <w:p w14:paraId="73C99989" w14:textId="77777777" w:rsidR="00EC6016" w:rsidRDefault="00EC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35E4C"/>
    <w:multiLevelType w:val="multilevel"/>
    <w:tmpl w:val="A5F42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631C8B"/>
    <w:multiLevelType w:val="multilevel"/>
    <w:tmpl w:val="7C0E93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393A8B"/>
    <w:multiLevelType w:val="multilevel"/>
    <w:tmpl w:val="44CCB93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1043C"/>
    <w:multiLevelType w:val="multilevel"/>
    <w:tmpl w:val="4DC88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8319573">
    <w:abstractNumId w:val="0"/>
  </w:num>
  <w:num w:numId="2" w16cid:durableId="843394696">
    <w:abstractNumId w:val="3"/>
  </w:num>
  <w:num w:numId="3" w16cid:durableId="1924803123">
    <w:abstractNumId w:val="2"/>
  </w:num>
  <w:num w:numId="4" w16cid:durableId="174787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0C"/>
    <w:rsid w:val="00091D8E"/>
    <w:rsid w:val="000C0DAD"/>
    <w:rsid w:val="00145B27"/>
    <w:rsid w:val="00153FBF"/>
    <w:rsid w:val="001A1862"/>
    <w:rsid w:val="002A710C"/>
    <w:rsid w:val="003F5DC4"/>
    <w:rsid w:val="004E671C"/>
    <w:rsid w:val="005F2142"/>
    <w:rsid w:val="00637955"/>
    <w:rsid w:val="008462B7"/>
    <w:rsid w:val="009900AA"/>
    <w:rsid w:val="009F39E2"/>
    <w:rsid w:val="00DD0C06"/>
    <w:rsid w:val="00E66B4D"/>
    <w:rsid w:val="00E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5DC85-AB73-4D06-A16E-66FFE75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jc w:val="center"/>
    </w:pPr>
    <w:rPr>
      <w:rFonts w:ascii="Merriweather Sans" w:eastAsia="Merriweather Sans" w:hAnsi="Merriweather Sans" w:cs="Merriweather Sans"/>
      <w:b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2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x+xbxdGv2q+NCY5XsxOgdFe6w==">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2259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Arek Tomaszczyk</cp:lastModifiedBy>
  <cp:revision>7</cp:revision>
  <dcterms:created xsi:type="dcterms:W3CDTF">2024-01-03T23:27:00Z</dcterms:created>
  <dcterms:modified xsi:type="dcterms:W3CDTF">2024-05-15T12:12:00Z</dcterms:modified>
</cp:coreProperties>
</file>